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28" w:rsidRPr="00821A9F" w:rsidRDefault="00230328" w:rsidP="00230328">
      <w:pPr>
        <w:snapToGrid w:val="0"/>
        <w:spacing w:beforeLines="0" w:line="500" w:lineRule="atLeas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821A9F">
        <w:rPr>
          <w:rFonts w:ascii="標楷體" w:eastAsia="標楷體" w:hAnsi="標楷體" w:hint="eastAsia"/>
          <w:color w:val="000000"/>
          <w:sz w:val="36"/>
          <w:szCs w:val="36"/>
        </w:rPr>
        <w:t>106</w:t>
      </w:r>
      <w:proofErr w:type="gramEnd"/>
      <w:r w:rsidRPr="00821A9F">
        <w:rPr>
          <w:rFonts w:ascii="標楷體" w:eastAsia="標楷體" w:hAnsi="標楷體" w:hint="eastAsia"/>
          <w:color w:val="000000"/>
          <w:sz w:val="36"/>
          <w:szCs w:val="36"/>
        </w:rPr>
        <w:t>年度</w:t>
      </w:r>
      <w:proofErr w:type="gramStart"/>
      <w:r w:rsidRPr="00821A9F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proofErr w:type="gramEnd"/>
      <w:r w:rsidRPr="00821A9F">
        <w:rPr>
          <w:rFonts w:ascii="標楷體" w:eastAsia="標楷體" w:hAnsi="標楷體" w:hint="eastAsia"/>
          <w:color w:val="000000"/>
          <w:sz w:val="36"/>
          <w:szCs w:val="36"/>
        </w:rPr>
        <w:t>南市食品安全衛生管理體系計畫</w:t>
      </w:r>
    </w:p>
    <w:p w:rsidR="00230328" w:rsidRPr="00821A9F" w:rsidRDefault="00230328" w:rsidP="00230328">
      <w:pPr>
        <w:snapToGrid w:val="0"/>
        <w:spacing w:beforeLines="0" w:line="500" w:lineRule="atLeast"/>
        <w:jc w:val="center"/>
        <w:rPr>
          <w:rFonts w:ascii="標楷體" w:eastAsia="標楷體" w:hAnsi="標楷體"/>
          <w:sz w:val="32"/>
          <w:szCs w:val="32"/>
        </w:rPr>
      </w:pPr>
      <w:r w:rsidRPr="00821A9F">
        <w:rPr>
          <w:rFonts w:ascii="標楷體" w:eastAsia="標楷體" w:hAnsi="標楷體" w:hint="eastAsia"/>
          <w:sz w:val="32"/>
          <w:szCs w:val="32"/>
        </w:rPr>
        <w:t>食品安全衛生管理宣導說明會議程表</w:t>
      </w:r>
    </w:p>
    <w:p w:rsidR="00230328" w:rsidRDefault="00230328" w:rsidP="00C350A2">
      <w:pPr>
        <w:pStyle w:val="a7"/>
        <w:numPr>
          <w:ilvl w:val="0"/>
          <w:numId w:val="2"/>
        </w:numPr>
        <w:snapToGrid w:val="0"/>
        <w:spacing w:beforeLines="0" w:line="36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616B44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南市政府衛生局、南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科技大學食安中心</w:t>
      </w:r>
    </w:p>
    <w:p w:rsidR="00C350A2" w:rsidRDefault="00C350A2" w:rsidP="00C350A2">
      <w:pPr>
        <w:pStyle w:val="a7"/>
        <w:snapToGrid w:val="0"/>
        <w:spacing w:beforeLines="0" w:line="360" w:lineRule="exact"/>
        <w:ind w:leftChars="0" w:left="567" w:firstLine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  <w:szCs w:val="28"/>
        </w:rPr>
        <w:t>行政院農業委員會畜產試驗所</w:t>
      </w:r>
    </w:p>
    <w:p w:rsidR="00230328" w:rsidRDefault="00230328" w:rsidP="00230328">
      <w:pPr>
        <w:pStyle w:val="a7"/>
        <w:numPr>
          <w:ilvl w:val="0"/>
          <w:numId w:val="2"/>
        </w:numPr>
        <w:snapToGrid w:val="0"/>
        <w:spacing w:beforeLines="0" w:line="500" w:lineRule="atLeas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議程表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58"/>
        <w:gridCol w:w="5310"/>
        <w:gridCol w:w="2988"/>
      </w:tblGrid>
      <w:tr w:rsidR="00093ACD" w:rsidTr="00A72C50">
        <w:tc>
          <w:tcPr>
            <w:tcW w:w="1032" w:type="pct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39" w:type="pct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議題內容</w:t>
            </w:r>
          </w:p>
        </w:tc>
        <w:tc>
          <w:tcPr>
            <w:tcW w:w="1429" w:type="pct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</w:tr>
      <w:tr w:rsidR="00093ACD" w:rsidTr="00A72C50">
        <w:tc>
          <w:tcPr>
            <w:tcW w:w="1032" w:type="pct"/>
          </w:tcPr>
          <w:p w:rsidR="00093ACD" w:rsidRDefault="00C350A2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13:00-13:2</w:t>
            </w:r>
            <w:r w:rsidR="00093AC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39" w:type="pct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29" w:type="pct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科技大學</w:t>
            </w:r>
          </w:p>
        </w:tc>
      </w:tr>
      <w:tr w:rsidR="00C350A2" w:rsidTr="00A72C50">
        <w:tc>
          <w:tcPr>
            <w:tcW w:w="1032" w:type="pct"/>
          </w:tcPr>
          <w:p w:rsidR="00C350A2" w:rsidRDefault="00C350A2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39" w:type="pct"/>
          </w:tcPr>
          <w:p w:rsidR="00C350A2" w:rsidRDefault="00C350A2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429" w:type="pct"/>
          </w:tcPr>
          <w:p w:rsidR="00C350A2" w:rsidRDefault="00C350A2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南市政府衛生局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、畜產試驗所</w:t>
            </w:r>
          </w:p>
        </w:tc>
      </w:tr>
      <w:tr w:rsidR="00093ACD" w:rsidTr="00A72C50">
        <w:tc>
          <w:tcPr>
            <w:tcW w:w="1032" w:type="pct"/>
          </w:tcPr>
          <w:p w:rsidR="00093ACD" w:rsidRDefault="00C350A2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="00093ACD">
              <w:rPr>
                <w:rFonts w:ascii="標楷體" w:eastAsia="標楷體" w:hAnsi="標楷體" w:hint="eastAsia"/>
                <w:sz w:val="28"/>
                <w:szCs w:val="28"/>
              </w:rPr>
              <w:t>0-14:30</w:t>
            </w:r>
          </w:p>
        </w:tc>
        <w:tc>
          <w:tcPr>
            <w:tcW w:w="2539" w:type="pct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食安政令宣導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-食品標示法規說明</w:t>
            </w:r>
          </w:p>
        </w:tc>
        <w:tc>
          <w:tcPr>
            <w:tcW w:w="1429" w:type="pct"/>
            <w:vAlign w:val="center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南市政府衛生局</w:t>
            </w:r>
          </w:p>
        </w:tc>
      </w:tr>
      <w:tr w:rsidR="00093ACD" w:rsidTr="00A72C50">
        <w:tc>
          <w:tcPr>
            <w:tcW w:w="1032" w:type="pct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14:30-15:30</w:t>
            </w:r>
          </w:p>
        </w:tc>
        <w:tc>
          <w:tcPr>
            <w:tcW w:w="2539" w:type="pct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食品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良好衛生規範(GHP)法規介紹</w:t>
            </w:r>
          </w:p>
        </w:tc>
        <w:tc>
          <w:tcPr>
            <w:tcW w:w="1429" w:type="pct"/>
            <w:vAlign w:val="center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南市政府衛生局</w:t>
            </w:r>
          </w:p>
        </w:tc>
      </w:tr>
      <w:tr w:rsidR="00093ACD" w:rsidTr="00A72C50">
        <w:tc>
          <w:tcPr>
            <w:tcW w:w="1032" w:type="pct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15:30-16:30</w:t>
            </w:r>
          </w:p>
        </w:tc>
        <w:tc>
          <w:tcPr>
            <w:tcW w:w="2539" w:type="pct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944E31">
              <w:rPr>
                <w:rFonts w:ascii="標楷體" w:eastAsia="標楷體" w:hAnsi="標楷體" w:hint="eastAsia"/>
                <w:sz w:val="28"/>
                <w:szCs w:val="28"/>
              </w:rPr>
              <w:t>食安輔導計畫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之GHP</w:t>
            </w:r>
            <w:r w:rsidRPr="00944E3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429" w:type="pct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科技大學</w:t>
            </w:r>
          </w:p>
        </w:tc>
      </w:tr>
      <w:tr w:rsidR="00093ACD" w:rsidTr="00A72C50">
        <w:tc>
          <w:tcPr>
            <w:tcW w:w="1032" w:type="pct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16:30-17:00</w:t>
            </w:r>
          </w:p>
        </w:tc>
        <w:tc>
          <w:tcPr>
            <w:tcW w:w="2539" w:type="pct"/>
          </w:tcPr>
          <w:p w:rsidR="00093ACD" w:rsidRPr="00944E31" w:rsidRDefault="00093ACD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1429" w:type="pct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ACD" w:rsidTr="00A72C50">
        <w:tc>
          <w:tcPr>
            <w:tcW w:w="5000" w:type="pct"/>
            <w:gridSpan w:val="3"/>
          </w:tcPr>
          <w:p w:rsidR="00093ACD" w:rsidRDefault="00093ACD" w:rsidP="00A72C50">
            <w:pPr>
              <w:snapToGrid w:val="0"/>
              <w:spacing w:beforeLines="0" w:line="240" w:lineRule="atLeas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  會</w:t>
            </w:r>
          </w:p>
        </w:tc>
      </w:tr>
    </w:tbl>
    <w:p w:rsidR="00230328" w:rsidRDefault="00230328" w:rsidP="00230328">
      <w:pPr>
        <w:snapToGrid w:val="0"/>
        <w:spacing w:beforeLines="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※會場不提供水杯，請與會者自行攜帶環保杯</w:t>
      </w:r>
    </w:p>
    <w:p w:rsidR="00230328" w:rsidRDefault="00230328" w:rsidP="00230328">
      <w:pPr>
        <w:snapToGrid w:val="0"/>
        <w:spacing w:beforeLines="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三、欲參加者，請上網、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電郵或傳真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報名</w:t>
      </w:r>
    </w:p>
    <w:p w:rsidR="00230328" w:rsidRDefault="00230328" w:rsidP="00230328">
      <w:pPr>
        <w:pStyle w:val="a7"/>
        <w:numPr>
          <w:ilvl w:val="0"/>
          <w:numId w:val="4"/>
        </w:numPr>
        <w:snapToGrid w:val="0"/>
        <w:spacing w:beforeLines="0" w:line="240" w:lineRule="atLeast"/>
        <w:ind w:leftChars="0" w:left="107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網路報名：</w:t>
      </w:r>
      <w:r w:rsidRPr="00D8732C">
        <w:rPr>
          <w:rFonts w:ascii="標楷體" w:eastAsia="標楷體" w:hAnsi="標楷體"/>
          <w:sz w:val="28"/>
          <w:szCs w:val="28"/>
        </w:rPr>
        <w:t>https://foodsafety.stust.edu.tw/</w:t>
      </w:r>
    </w:p>
    <w:p w:rsidR="00230328" w:rsidRDefault="00230328" w:rsidP="00230328">
      <w:pPr>
        <w:pStyle w:val="a7"/>
        <w:numPr>
          <w:ilvl w:val="0"/>
          <w:numId w:val="4"/>
        </w:numPr>
        <w:snapToGrid w:val="0"/>
        <w:spacing w:beforeLines="0" w:line="240" w:lineRule="atLeast"/>
        <w:ind w:leftChars="0" w:left="107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傳真報名：06-2436345</w:t>
      </w:r>
    </w:p>
    <w:p w:rsidR="00230328" w:rsidRPr="005834DF" w:rsidRDefault="00230328" w:rsidP="00230328">
      <w:pPr>
        <w:pStyle w:val="a7"/>
        <w:numPr>
          <w:ilvl w:val="0"/>
          <w:numId w:val="4"/>
        </w:numPr>
        <w:snapToGrid w:val="0"/>
        <w:spacing w:beforeLines="0" w:line="240" w:lineRule="atLeast"/>
        <w:ind w:leftChars="0" w:left="1077" w:hanging="357"/>
        <w:rPr>
          <w:rStyle w:val="ab"/>
          <w:rFonts w:ascii="標楷體" w:eastAsia="標楷體" w:hAnsi="標楷體"/>
          <w:color w:val="auto"/>
          <w:sz w:val="28"/>
          <w:szCs w:val="28"/>
          <w:u w:val="none"/>
        </w:rPr>
      </w:pPr>
      <w:r>
        <w:rPr>
          <w:rFonts w:ascii="標楷體" w:eastAsia="標楷體" w:hAnsi="標楷體" w:hint="eastAsia"/>
          <w:sz w:val="28"/>
          <w:szCs w:val="28"/>
        </w:rPr>
        <w:t>E-</w:t>
      </w:r>
      <w:r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Pr="00AA4AA1">
          <w:rPr>
            <w:rStyle w:val="ab"/>
            <w:rFonts w:ascii="標楷體" w:eastAsia="標楷體" w:hAnsi="標楷體"/>
            <w:sz w:val="28"/>
            <w:szCs w:val="28"/>
          </w:rPr>
          <w:t>epc@stust.edu.tw</w:t>
        </w:r>
      </w:hyperlink>
    </w:p>
    <w:p w:rsidR="00230328" w:rsidRDefault="00230328" w:rsidP="00230328">
      <w:pPr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四、出席人員將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核發衛管人員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研習時數3小時。</w:t>
      </w:r>
    </w:p>
    <w:p w:rsidR="00230328" w:rsidRDefault="00230328" w:rsidP="00230328">
      <w:pPr>
        <w:snapToGrid w:val="0"/>
        <w:spacing w:beforeLines="0" w:line="240" w:lineRule="atLeast"/>
        <w:ind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需要衛管人員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研習時數者可不填</w:t>
      </w:r>
      <w:r w:rsidRPr="005D29B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身分證字號</w:t>
      </w:r>
      <w:r w:rsidRPr="005D29B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D29B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出生年月日</w:t>
      </w:r>
      <w:r w:rsidRPr="005D29B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D29B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通訊地址</w:t>
      </w:r>
      <w:r w:rsidRPr="005D29BA">
        <w:rPr>
          <w:rFonts w:ascii="標楷體" w:eastAsia="標楷體" w:hAnsi="標楷體" w:hint="eastAsia"/>
          <w:sz w:val="28"/>
          <w:szCs w:val="28"/>
        </w:rPr>
        <w:t>。</w:t>
      </w:r>
    </w:p>
    <w:p w:rsidR="00230328" w:rsidRDefault="00230328" w:rsidP="00230328">
      <w:pPr>
        <w:snapToGrid w:val="0"/>
        <w:spacing w:beforeLines="0" w:line="240" w:lineRule="atLeast"/>
        <w:ind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需要衛管人員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時數者，請詳填</w:t>
      </w:r>
      <w:r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服務單位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身分證字號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1126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性別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77DF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聯</w:t>
      </w:r>
      <w:r w:rsidRPr="0061126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絡電話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出生年月日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453A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通訊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地</w:t>
      </w:r>
      <w:r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址</w:t>
      </w:r>
      <w:r w:rsidRPr="005834DF">
        <w:rPr>
          <w:rFonts w:ascii="標楷體" w:eastAsia="標楷體" w:hAnsi="標楷體" w:hint="eastAsia"/>
          <w:sz w:val="28"/>
          <w:szCs w:val="28"/>
        </w:rPr>
        <w:t>。</w:t>
      </w:r>
    </w:p>
    <w:p w:rsidR="00230328" w:rsidRDefault="00230328" w:rsidP="00230328">
      <w:pPr>
        <w:snapToGrid w:val="0"/>
        <w:spacing w:beforeLines="0"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1：已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有衛管人員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時數卡者，請帶時數卡至現場。</w:t>
      </w:r>
    </w:p>
    <w:p w:rsidR="00230328" w:rsidRDefault="00230328" w:rsidP="00230328">
      <w:pPr>
        <w:snapToGrid w:val="0"/>
        <w:spacing w:beforeLines="0"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2：新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辦衛管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人員時數卡者，請帶2吋照片一張。</w:t>
      </w:r>
    </w:p>
    <w:p w:rsidR="00230328" w:rsidRPr="005834DF" w:rsidRDefault="00230328" w:rsidP="00230328">
      <w:pPr>
        <w:snapToGrid w:val="0"/>
        <w:spacing w:before="180"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29059" wp14:editId="41A86E90">
                <wp:simplePos x="0" y="0"/>
                <wp:positionH relativeFrom="column">
                  <wp:posOffset>-247650</wp:posOffset>
                </wp:positionH>
                <wp:positionV relativeFrom="paragraph">
                  <wp:posOffset>411480</wp:posOffset>
                </wp:positionV>
                <wp:extent cx="70104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DD409" id="直線接點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32.4pt" to="532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" strokecolor="black [3213]" strokeweight="1.5pt">
                <v:stroke dashstyle="longDash"/>
              </v:line>
            </w:pict>
          </mc:Fallback>
        </mc:AlternateContent>
      </w:r>
      <w:r w:rsidRPr="005834DF">
        <w:rPr>
          <w:rFonts w:ascii="標楷體" w:eastAsia="標楷體" w:hAnsi="標楷體" w:hint="eastAsia"/>
          <w:sz w:val="28"/>
          <w:szCs w:val="28"/>
        </w:rPr>
        <w:t>聯絡人:南</w:t>
      </w:r>
      <w:proofErr w:type="gramStart"/>
      <w:r w:rsidRPr="005834D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834DF">
        <w:rPr>
          <w:rFonts w:ascii="標楷體" w:eastAsia="標楷體" w:hAnsi="標楷體" w:hint="eastAsia"/>
          <w:sz w:val="28"/>
          <w:szCs w:val="28"/>
        </w:rPr>
        <w:t>科技大學 食安中心 劉庭秀小姐06-2533131#1902</w:t>
      </w:r>
    </w:p>
    <w:tbl>
      <w:tblPr>
        <w:tblStyle w:val="aa"/>
        <w:tblpPr w:leftFromText="180" w:rightFromText="180" w:vertAnchor="text" w:horzAnchor="margin" w:tblpXSpec="center" w:tblpY="29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7"/>
        <w:gridCol w:w="2830"/>
        <w:gridCol w:w="2125"/>
        <w:gridCol w:w="2674"/>
      </w:tblGrid>
      <w:tr w:rsidR="00230328" w:rsidTr="00BA1E56">
        <w:tc>
          <w:tcPr>
            <w:tcW w:w="1345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655" w:type="pct"/>
            <w:gridSpan w:val="3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0328" w:rsidTr="00BA1E56">
        <w:tc>
          <w:tcPr>
            <w:tcW w:w="1345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出席代表姓名</w:t>
            </w:r>
          </w:p>
        </w:tc>
        <w:tc>
          <w:tcPr>
            <w:tcW w:w="1356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81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0328" w:rsidTr="00BA1E56">
        <w:tc>
          <w:tcPr>
            <w:tcW w:w="1345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56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281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0328" w:rsidTr="00BA1E56">
        <w:tc>
          <w:tcPr>
            <w:tcW w:w="1345" w:type="pct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</w:t>
            </w:r>
            <w:r w:rsidRPr="00C616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ail</w:t>
            </w:r>
          </w:p>
        </w:tc>
        <w:tc>
          <w:tcPr>
            <w:tcW w:w="3655" w:type="pct"/>
            <w:gridSpan w:val="3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30328" w:rsidTr="00BA1E56">
        <w:tc>
          <w:tcPr>
            <w:tcW w:w="1345" w:type="pct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356" w:type="pct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pct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281" w:type="pct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30328" w:rsidTr="00BA1E56">
        <w:tc>
          <w:tcPr>
            <w:tcW w:w="1345" w:type="pct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3655" w:type="pct"/>
            <w:gridSpan w:val="3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30328" w:rsidRDefault="00230328" w:rsidP="00230328">
      <w:pPr>
        <w:widowControl/>
        <w:snapToGrid w:val="0"/>
        <w:spacing w:beforeLines="0" w:before="18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※表格不足者，請自行列印。</w:t>
      </w:r>
    </w:p>
    <w:tbl>
      <w:tblPr>
        <w:tblStyle w:val="a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"/>
        <w:gridCol w:w="9499"/>
      </w:tblGrid>
      <w:tr w:rsidR="00230328" w:rsidTr="00BA1E56">
        <w:tc>
          <w:tcPr>
            <w:tcW w:w="5000" w:type="pct"/>
            <w:gridSpan w:val="2"/>
          </w:tcPr>
          <w:p w:rsidR="00230328" w:rsidRDefault="00230328" w:rsidP="00BA1E56">
            <w:pPr>
              <w:snapToGrid w:val="0"/>
              <w:spacing w:beforeLines="0" w:before="18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報名場次(請勾選參加場次)</w:t>
            </w:r>
          </w:p>
        </w:tc>
      </w:tr>
      <w:tr w:rsidR="00230328" w:rsidTr="00BA1E56">
        <w:tc>
          <w:tcPr>
            <w:tcW w:w="449" w:type="pct"/>
          </w:tcPr>
          <w:p w:rsidR="00230328" w:rsidRDefault="00230328" w:rsidP="00BA1E56">
            <w:pPr>
              <w:snapToGrid w:val="0"/>
              <w:spacing w:beforeLines="0" w:before="18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1" w:type="pct"/>
          </w:tcPr>
          <w:p w:rsidR="00093ACD" w:rsidRDefault="00093ACD" w:rsidP="00093ACD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C350A2">
              <w:rPr>
                <w:rFonts w:ascii="標楷體" w:eastAsia="標楷體" w:hAnsi="標楷體" w:hint="eastAsia"/>
                <w:sz w:val="28"/>
                <w:szCs w:val="28"/>
              </w:rPr>
              <w:t>行政院農業委員會畜產試驗所國際會議廳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  <w:r w:rsidR="00C350A2">
              <w:rPr>
                <w:rFonts w:ascii="標楷體" w:eastAsia="標楷體" w:hAnsi="標楷體" w:hint="eastAsia"/>
                <w:sz w:val="28"/>
                <w:szCs w:val="28"/>
              </w:rPr>
              <w:t>新化區牧場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350A2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  <w:p w:rsidR="00230328" w:rsidRDefault="00093ACD" w:rsidP="00093ACD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時間：107年</w:t>
            </w:r>
            <w:r w:rsidR="00C350A2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350A2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日下午</w:t>
            </w:r>
          </w:p>
        </w:tc>
      </w:tr>
    </w:tbl>
    <w:p w:rsidR="00230328" w:rsidRDefault="00230328" w:rsidP="00487BFB">
      <w:pPr>
        <w:widowControl/>
        <w:spacing w:beforeLines="0"/>
        <w:ind w:left="0" w:firstLine="0"/>
        <w:rPr>
          <w:rFonts w:ascii="標楷體" w:hAnsi="標楷體"/>
          <w:sz w:val="28"/>
          <w:szCs w:val="28"/>
        </w:rPr>
        <w:sectPr w:rsidR="00230328" w:rsidSect="00944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83" w:footer="283" w:gutter="0"/>
          <w:cols w:space="425"/>
          <w:docGrid w:type="lines" w:linePitch="360"/>
        </w:sectPr>
      </w:pPr>
    </w:p>
    <w:p w:rsidR="00595056" w:rsidRDefault="00C350A2" w:rsidP="00595056">
      <w:pPr>
        <w:snapToGrid w:val="0"/>
        <w:spacing w:before="180"/>
        <w:jc w:val="both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lastRenderedPageBreak/>
        <w:t>行政院農業委員會畜產試驗所</w:t>
      </w:r>
      <w:r w:rsidR="00595056">
        <w:rPr>
          <w:rFonts w:ascii="Times New Roman" w:eastAsia="標楷體" w:hAnsi="Times New Roman" w:hint="eastAsia"/>
          <w:sz w:val="28"/>
          <w:szCs w:val="28"/>
        </w:rPr>
        <w:t>交通資訊</w:t>
      </w:r>
    </w:p>
    <w:p w:rsidR="00093ACD" w:rsidRDefault="00C350A2" w:rsidP="00C350A2">
      <w:pPr>
        <w:widowControl/>
        <w:spacing w:beforeLines="0" w:line="360" w:lineRule="exact"/>
        <w:ind w:left="0" w:firstLine="0"/>
        <w:rPr>
          <w:rFonts w:ascii="標楷體" w:hAnsi="標楷體"/>
          <w:sz w:val="28"/>
          <w:szCs w:val="28"/>
        </w:rPr>
      </w:pPr>
      <w:r w:rsidRPr="00C350A2">
        <w:rPr>
          <w:rFonts w:ascii="標楷體" w:eastAsia="標楷體" w:hAnsi="標楷體"/>
          <w:b/>
          <w:bCs/>
          <w:sz w:val="28"/>
          <w:szCs w:val="28"/>
        </w:rPr>
        <w:t>(1)自行開車：</w:t>
      </w:r>
      <w:r w:rsidRPr="00C350A2">
        <w:rPr>
          <w:rFonts w:ascii="標楷體" w:eastAsia="標楷體" w:hAnsi="標楷體"/>
          <w:sz w:val="28"/>
          <w:szCs w:val="28"/>
        </w:rPr>
        <w:br/>
        <w:t>國道三號→新化系統交流道(往新化方向)→台20線右轉約100公尺左側。</w:t>
      </w:r>
      <w:r w:rsidRPr="00C350A2">
        <w:rPr>
          <w:rFonts w:ascii="標楷體" w:eastAsia="標楷體" w:hAnsi="標楷體"/>
          <w:sz w:val="28"/>
          <w:szCs w:val="28"/>
        </w:rPr>
        <w:br/>
      </w:r>
      <w:r w:rsidRPr="00C350A2">
        <w:rPr>
          <w:rFonts w:ascii="標楷體" w:eastAsia="標楷體" w:hAnsi="標楷體"/>
          <w:sz w:val="28"/>
          <w:szCs w:val="28"/>
        </w:rPr>
        <w:br/>
      </w:r>
      <w:r w:rsidRPr="00C350A2">
        <w:rPr>
          <w:rFonts w:ascii="標楷體" w:eastAsia="標楷體" w:hAnsi="標楷體"/>
          <w:b/>
          <w:bCs/>
          <w:sz w:val="28"/>
          <w:szCs w:val="28"/>
        </w:rPr>
        <w:t>(2)搭乘大眾運輸工具：</w:t>
      </w:r>
      <w:r w:rsidRPr="00C350A2">
        <w:rPr>
          <w:rFonts w:ascii="標楷體" w:eastAsia="標楷體" w:hAnsi="標楷體"/>
          <w:sz w:val="28"/>
          <w:szCs w:val="28"/>
        </w:rPr>
        <w:br/>
        <w:t>台南火車站下車後搭乘大台南公車綠幹線(台南-玉井)，</w:t>
      </w:r>
      <w:proofErr w:type="gramStart"/>
      <w:r w:rsidRPr="00C350A2">
        <w:rPr>
          <w:rFonts w:ascii="標楷體" w:eastAsia="標楷體" w:hAnsi="標楷體"/>
          <w:sz w:val="28"/>
          <w:szCs w:val="28"/>
        </w:rPr>
        <w:t>於畜試</w:t>
      </w:r>
      <w:proofErr w:type="gramEnd"/>
      <w:r w:rsidRPr="00C350A2">
        <w:rPr>
          <w:rFonts w:ascii="標楷體" w:eastAsia="標楷體" w:hAnsi="標楷體"/>
          <w:sz w:val="28"/>
          <w:szCs w:val="28"/>
        </w:rPr>
        <w:t>所站下車。</w:t>
      </w:r>
      <w:r>
        <w:rPr>
          <w:rFonts w:ascii="Arial" w:hAnsi="Arial" w:cs="Arial"/>
          <w:color w:val="000000"/>
          <w:sz w:val="27"/>
          <w:szCs w:val="27"/>
        </w:rPr>
        <w:br/>
      </w:r>
      <w:r w:rsidR="002C0BA9">
        <w:rPr>
          <w:rFonts w:ascii="Arial" w:hAnsi="Arial" w:cs="Arial"/>
          <w:color w:val="000000"/>
          <w:sz w:val="27"/>
          <w:szCs w:val="27"/>
        </w:rPr>
        <w:br/>
      </w:r>
    </w:p>
    <w:p w:rsidR="007B240F" w:rsidRDefault="0002252D" w:rsidP="00C350A2">
      <w:pPr>
        <w:widowControl/>
        <w:spacing w:beforeLines="0" w:line="36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02252D">
        <w:rPr>
          <w:rFonts w:ascii="標楷體" w:eastAsia="標楷體" w:hAnsi="標楷體" w:hint="eastAsia"/>
          <w:sz w:val="28"/>
          <w:szCs w:val="28"/>
        </w:rPr>
        <w:t>詳細交通資訊請參考：</w:t>
      </w:r>
      <w:hyperlink r:id="rId15" w:history="1">
        <w:r w:rsidRPr="00197731">
          <w:rPr>
            <w:rStyle w:val="ab"/>
            <w:rFonts w:ascii="標楷體" w:eastAsia="標楷體" w:hAnsi="標楷體"/>
            <w:sz w:val="28"/>
            <w:szCs w:val="28"/>
          </w:rPr>
          <w:t>https://www.tlri.gov.tw/page.aspx?path=12</w:t>
        </w:r>
      </w:hyperlink>
    </w:p>
    <w:p w:rsidR="0002252D" w:rsidRPr="0002252D" w:rsidRDefault="0002252D" w:rsidP="00C350A2">
      <w:pPr>
        <w:widowControl/>
        <w:spacing w:beforeLines="0" w:line="360" w:lineRule="exact"/>
        <w:ind w:left="0" w:firstLine="0"/>
        <w:rPr>
          <w:rFonts w:ascii="標楷體" w:eastAsia="標楷體" w:hAnsi="標楷體" w:hint="eastAsia"/>
          <w:sz w:val="28"/>
          <w:szCs w:val="28"/>
        </w:rPr>
      </w:pPr>
    </w:p>
    <w:sectPr w:rsidR="0002252D" w:rsidRPr="0002252D" w:rsidSect="00093ACD"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17" w:rsidRDefault="00DB5117" w:rsidP="00C74B66">
      <w:pPr>
        <w:spacing w:before="120"/>
      </w:pPr>
      <w:r>
        <w:separator/>
      </w:r>
    </w:p>
  </w:endnote>
  <w:endnote w:type="continuationSeparator" w:id="0">
    <w:p w:rsidR="00DB5117" w:rsidRDefault="00DB5117" w:rsidP="00C74B66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17" w:rsidRDefault="00DB5117" w:rsidP="00C74B66">
      <w:pPr>
        <w:spacing w:before="120"/>
      </w:pPr>
      <w:r>
        <w:separator/>
      </w:r>
    </w:p>
  </w:footnote>
  <w:footnote w:type="continuationSeparator" w:id="0">
    <w:p w:rsidR="00DB5117" w:rsidRDefault="00DB5117" w:rsidP="00C74B66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Pr="00595056" w:rsidRDefault="00C74B66" w:rsidP="008C5CC3">
    <w:pPr>
      <w:pStyle w:val="a3"/>
      <w:spacing w:before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2FC"/>
    <w:multiLevelType w:val="hybridMultilevel"/>
    <w:tmpl w:val="8A067B8A"/>
    <w:lvl w:ilvl="0" w:tplc="34446AF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3C386B"/>
    <w:multiLevelType w:val="hybridMultilevel"/>
    <w:tmpl w:val="A9469600"/>
    <w:lvl w:ilvl="0" w:tplc="5DEEE9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620866"/>
    <w:multiLevelType w:val="hybridMultilevel"/>
    <w:tmpl w:val="05AAB346"/>
    <w:lvl w:ilvl="0" w:tplc="C47C56D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E45437"/>
    <w:multiLevelType w:val="hybridMultilevel"/>
    <w:tmpl w:val="FAA8B24C"/>
    <w:lvl w:ilvl="0" w:tplc="C0947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D2F514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B7F7F41"/>
    <w:multiLevelType w:val="hybridMultilevel"/>
    <w:tmpl w:val="C40CB0D0"/>
    <w:lvl w:ilvl="0" w:tplc="B4C44D3E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C1"/>
    <w:rsid w:val="00005EDE"/>
    <w:rsid w:val="0002252D"/>
    <w:rsid w:val="000465BA"/>
    <w:rsid w:val="000574CD"/>
    <w:rsid w:val="00057D88"/>
    <w:rsid w:val="000620BA"/>
    <w:rsid w:val="00077DF7"/>
    <w:rsid w:val="00093ACD"/>
    <w:rsid w:val="000A61F5"/>
    <w:rsid w:val="000A68B1"/>
    <w:rsid w:val="000E3AC3"/>
    <w:rsid w:val="000F54FD"/>
    <w:rsid w:val="00112573"/>
    <w:rsid w:val="001702AE"/>
    <w:rsid w:val="00182CCD"/>
    <w:rsid w:val="00184291"/>
    <w:rsid w:val="001858A4"/>
    <w:rsid w:val="001B53B7"/>
    <w:rsid w:val="001C06FC"/>
    <w:rsid w:val="001D249E"/>
    <w:rsid w:val="001D35FF"/>
    <w:rsid w:val="001E09E6"/>
    <w:rsid w:val="001F263C"/>
    <w:rsid w:val="002264B0"/>
    <w:rsid w:val="00230328"/>
    <w:rsid w:val="00237A42"/>
    <w:rsid w:val="00245236"/>
    <w:rsid w:val="00272FCD"/>
    <w:rsid w:val="002A66DF"/>
    <w:rsid w:val="002C0BA9"/>
    <w:rsid w:val="00311D77"/>
    <w:rsid w:val="00314228"/>
    <w:rsid w:val="00365009"/>
    <w:rsid w:val="003F03A9"/>
    <w:rsid w:val="00405412"/>
    <w:rsid w:val="0042393C"/>
    <w:rsid w:val="004321DB"/>
    <w:rsid w:val="0043290C"/>
    <w:rsid w:val="004471A7"/>
    <w:rsid w:val="004542C3"/>
    <w:rsid w:val="00480AA9"/>
    <w:rsid w:val="00487BFB"/>
    <w:rsid w:val="004D3C66"/>
    <w:rsid w:val="004E58B5"/>
    <w:rsid w:val="004F7DAC"/>
    <w:rsid w:val="0051046C"/>
    <w:rsid w:val="00575871"/>
    <w:rsid w:val="005834DF"/>
    <w:rsid w:val="00595056"/>
    <w:rsid w:val="005D29BA"/>
    <w:rsid w:val="00604CD3"/>
    <w:rsid w:val="0061115E"/>
    <w:rsid w:val="00611263"/>
    <w:rsid w:val="00616B44"/>
    <w:rsid w:val="006415C7"/>
    <w:rsid w:val="0065252C"/>
    <w:rsid w:val="00666771"/>
    <w:rsid w:val="0068079C"/>
    <w:rsid w:val="006E6513"/>
    <w:rsid w:val="00701D05"/>
    <w:rsid w:val="00703B10"/>
    <w:rsid w:val="00706298"/>
    <w:rsid w:val="00724040"/>
    <w:rsid w:val="00753BC4"/>
    <w:rsid w:val="007B240F"/>
    <w:rsid w:val="00821A9F"/>
    <w:rsid w:val="00826567"/>
    <w:rsid w:val="00831BC1"/>
    <w:rsid w:val="00841AC4"/>
    <w:rsid w:val="008A741F"/>
    <w:rsid w:val="008C5CC3"/>
    <w:rsid w:val="008D5088"/>
    <w:rsid w:val="008E666D"/>
    <w:rsid w:val="009001D5"/>
    <w:rsid w:val="009360EC"/>
    <w:rsid w:val="00944E31"/>
    <w:rsid w:val="009453A0"/>
    <w:rsid w:val="00963019"/>
    <w:rsid w:val="009C7A58"/>
    <w:rsid w:val="009E1E2E"/>
    <w:rsid w:val="00A56101"/>
    <w:rsid w:val="00A76872"/>
    <w:rsid w:val="00AA4133"/>
    <w:rsid w:val="00AB3EB8"/>
    <w:rsid w:val="00AD4022"/>
    <w:rsid w:val="00B55EAA"/>
    <w:rsid w:val="00BA3839"/>
    <w:rsid w:val="00C238EB"/>
    <w:rsid w:val="00C350A2"/>
    <w:rsid w:val="00C616CD"/>
    <w:rsid w:val="00C66932"/>
    <w:rsid w:val="00C74B66"/>
    <w:rsid w:val="00C90919"/>
    <w:rsid w:val="00C92CD9"/>
    <w:rsid w:val="00CC3346"/>
    <w:rsid w:val="00D1638D"/>
    <w:rsid w:val="00D21BCB"/>
    <w:rsid w:val="00D8732C"/>
    <w:rsid w:val="00D94672"/>
    <w:rsid w:val="00DA0FFD"/>
    <w:rsid w:val="00DB497F"/>
    <w:rsid w:val="00DB5117"/>
    <w:rsid w:val="00DE2946"/>
    <w:rsid w:val="00E85AAC"/>
    <w:rsid w:val="00E96C88"/>
    <w:rsid w:val="00EB6220"/>
    <w:rsid w:val="00ED52CF"/>
    <w:rsid w:val="00ED7127"/>
    <w:rsid w:val="00F029DA"/>
    <w:rsid w:val="00F2775D"/>
    <w:rsid w:val="00F400D9"/>
    <w:rsid w:val="00F431E6"/>
    <w:rsid w:val="00F92832"/>
    <w:rsid w:val="00FA1EBD"/>
    <w:rsid w:val="00F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26A92"/>
  <w15:docId w15:val="{357B6406-AC9D-4EF8-8B5F-13A55338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B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B66"/>
    <w:rPr>
      <w:sz w:val="20"/>
      <w:szCs w:val="20"/>
    </w:rPr>
  </w:style>
  <w:style w:type="paragraph" w:styleId="a7">
    <w:name w:val="List Paragraph"/>
    <w:basedOn w:val="a"/>
    <w:uiPriority w:val="34"/>
    <w:qFormat/>
    <w:rsid w:val="00C74B6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8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732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1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620BA"/>
    <w:rPr>
      <w:color w:val="0000FF" w:themeColor="hyperlink"/>
      <w:u w:val="single"/>
    </w:rPr>
  </w:style>
  <w:style w:type="character" w:customStyle="1" w:styleId="section-info-text1">
    <w:name w:val="section-info-text1"/>
    <w:basedOn w:val="a0"/>
    <w:rsid w:val="00DB497F"/>
  </w:style>
  <w:style w:type="character" w:styleId="ac">
    <w:name w:val="Strong"/>
    <w:basedOn w:val="a0"/>
    <w:uiPriority w:val="22"/>
    <w:qFormat/>
    <w:rsid w:val="00C350A2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B2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@stust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lri.gov.tw/page.aspx?path=12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EF3F-3B94-41EF-9811-34053375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USER</cp:lastModifiedBy>
  <cp:revision>3</cp:revision>
  <cp:lastPrinted>2017-11-23T08:41:00Z</cp:lastPrinted>
  <dcterms:created xsi:type="dcterms:W3CDTF">2018-02-13T03:28:00Z</dcterms:created>
  <dcterms:modified xsi:type="dcterms:W3CDTF">2018-02-13T04:05:00Z</dcterms:modified>
</cp:coreProperties>
</file>