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0F" w:rsidRPr="00D9180F" w:rsidRDefault="00D9180F" w:rsidP="003E58AD">
      <w:pPr>
        <w:jc w:val="center"/>
        <w:rPr>
          <w:rFonts w:ascii="標楷體" w:eastAsia="標楷體" w:hAnsi="標楷體"/>
          <w:b/>
          <w:sz w:val="32"/>
          <w:szCs w:val="32"/>
        </w:rPr>
      </w:pPr>
      <w:r w:rsidRPr="00D9180F">
        <w:rPr>
          <w:rFonts w:ascii="標楷體" w:eastAsia="標楷體" w:hAnsi="標楷體" w:hint="eastAsia"/>
          <w:b/>
          <w:sz w:val="32"/>
          <w:szCs w:val="32"/>
        </w:rPr>
        <w:t>106年度臺南市食品安全衛生管理體系計畫</w:t>
      </w:r>
    </w:p>
    <w:p w:rsidR="0077671D" w:rsidRPr="003E58AD" w:rsidRDefault="003E58AD" w:rsidP="003E58AD">
      <w:pPr>
        <w:jc w:val="center"/>
        <w:rPr>
          <w:rFonts w:ascii="標楷體" w:eastAsia="標楷體" w:hAnsi="標楷體"/>
          <w:b/>
          <w:sz w:val="32"/>
          <w:szCs w:val="32"/>
        </w:rPr>
      </w:pPr>
      <w:bookmarkStart w:id="0" w:name="_GoBack"/>
      <w:r w:rsidRPr="003E58AD">
        <w:rPr>
          <w:rFonts w:ascii="標楷體" w:eastAsia="標楷體" w:hAnsi="標楷體" w:hint="eastAsia"/>
          <w:b/>
          <w:sz w:val="32"/>
          <w:szCs w:val="32"/>
        </w:rPr>
        <w:t>臺南市食安輔導員共識營</w:t>
      </w:r>
      <w:bookmarkEnd w:id="0"/>
      <w:r w:rsidR="00D9180F">
        <w:rPr>
          <w:rFonts w:ascii="標楷體" w:eastAsia="標楷體" w:hAnsi="標楷體" w:hint="eastAsia"/>
          <w:b/>
          <w:sz w:val="32"/>
          <w:szCs w:val="32"/>
        </w:rPr>
        <w:t>簡章</w:t>
      </w:r>
    </w:p>
    <w:p w:rsidR="003E58AD" w:rsidRPr="00543BB8" w:rsidRDefault="003E58AD" w:rsidP="00D9180F">
      <w:pPr>
        <w:snapToGrid w:val="0"/>
        <w:jc w:val="both"/>
        <w:rPr>
          <w:rFonts w:ascii="Times New Roman" w:eastAsia="標楷體" w:hAnsi="Times New Roman"/>
          <w:sz w:val="28"/>
          <w:szCs w:val="28"/>
        </w:rPr>
      </w:pPr>
      <w:r w:rsidRPr="00543BB8">
        <w:rPr>
          <w:rFonts w:ascii="Times New Roman" w:eastAsia="標楷體" w:hAnsi="Times New Roman" w:hint="eastAsia"/>
          <w:sz w:val="28"/>
          <w:szCs w:val="28"/>
        </w:rPr>
        <w:t>壹、宗旨</w:t>
      </w:r>
    </w:p>
    <w:p w:rsidR="003E58AD" w:rsidRPr="00543BB8" w:rsidRDefault="003E58AD" w:rsidP="00D9180F">
      <w:pPr>
        <w:snapToGrid w:val="0"/>
        <w:spacing w:beforeLines="50" w:before="180"/>
        <w:ind w:firstLineChars="202" w:firstLine="566"/>
        <w:jc w:val="both"/>
        <w:rPr>
          <w:rFonts w:ascii="Times New Roman" w:eastAsia="標楷體" w:hAnsi="Times New Roman"/>
          <w:sz w:val="28"/>
          <w:szCs w:val="28"/>
        </w:rPr>
      </w:pPr>
      <w:r w:rsidRPr="00543BB8">
        <w:rPr>
          <w:rFonts w:ascii="Times New Roman" w:eastAsia="標楷體" w:hAnsi="Times New Roman" w:hint="eastAsia"/>
          <w:sz w:val="28"/>
          <w:szCs w:val="28"/>
        </w:rPr>
        <w:t>臺南府城素以小吃美食聞名，臺南地區又為臺灣食品供應鏈的大本營，</w:t>
      </w:r>
      <w:r w:rsidR="00D9180F" w:rsidRPr="00543BB8">
        <w:rPr>
          <w:rFonts w:ascii="Times New Roman" w:eastAsia="標楷體" w:hAnsi="Times New Roman" w:hint="eastAsia"/>
          <w:sz w:val="28"/>
          <w:szCs w:val="28"/>
        </w:rPr>
        <w:t>近日</w:t>
      </w:r>
      <w:r w:rsidRPr="00543BB8">
        <w:rPr>
          <w:rFonts w:ascii="Times New Roman" w:eastAsia="標楷體" w:hAnsi="Times New Roman" w:hint="eastAsia"/>
          <w:sz w:val="28"/>
          <w:szCs w:val="28"/>
        </w:rPr>
        <w:t>食品</w:t>
      </w:r>
      <w:r w:rsidR="00D9180F" w:rsidRPr="00543BB8">
        <w:rPr>
          <w:rFonts w:ascii="Times New Roman" w:eastAsia="標楷體" w:hAnsi="Times New Roman" w:hint="eastAsia"/>
          <w:sz w:val="28"/>
          <w:szCs w:val="28"/>
        </w:rPr>
        <w:t>安全問題亦</w:t>
      </w:r>
      <w:r w:rsidR="004452C6" w:rsidRPr="00543BB8">
        <w:rPr>
          <w:rFonts w:ascii="Times New Roman" w:eastAsia="標楷體" w:hAnsi="Times New Roman" w:hint="eastAsia"/>
          <w:sz w:val="28"/>
          <w:szCs w:val="28"/>
        </w:rPr>
        <w:t>日益被</w:t>
      </w:r>
      <w:r w:rsidRPr="00543BB8">
        <w:rPr>
          <w:rFonts w:ascii="Times New Roman" w:eastAsia="標楷體" w:hAnsi="Times New Roman" w:hint="eastAsia"/>
          <w:sz w:val="28"/>
          <w:szCs w:val="28"/>
        </w:rPr>
        <w:t>重視，提供消費者無慮之食用環境對臺南市政府及在地食品業者而言更是責無旁貸。為達此目標，臺南市關心食品安全的產官學界</w:t>
      </w:r>
      <w:r w:rsidR="00D9180F" w:rsidRPr="00543BB8">
        <w:rPr>
          <w:rFonts w:ascii="Times New Roman" w:eastAsia="標楷體" w:hAnsi="Times New Roman" w:hint="eastAsia"/>
          <w:sz w:val="28"/>
          <w:szCs w:val="28"/>
        </w:rPr>
        <w:t>於</w:t>
      </w:r>
      <w:r w:rsidRPr="00543BB8">
        <w:rPr>
          <w:rFonts w:ascii="Times New Roman" w:eastAsia="標楷體" w:hAnsi="Times New Roman" w:hint="eastAsia"/>
          <w:sz w:val="28"/>
          <w:szCs w:val="28"/>
        </w:rPr>
        <w:t>104</w:t>
      </w:r>
      <w:r w:rsidRPr="00543BB8">
        <w:rPr>
          <w:rFonts w:ascii="Times New Roman" w:eastAsia="標楷體" w:hAnsi="Times New Roman" w:hint="eastAsia"/>
          <w:sz w:val="28"/>
          <w:szCs w:val="28"/>
        </w:rPr>
        <w:t>年</w:t>
      </w:r>
      <w:r w:rsidRPr="00543BB8">
        <w:rPr>
          <w:rFonts w:ascii="Times New Roman" w:eastAsia="標楷體" w:hAnsi="Times New Roman" w:hint="eastAsia"/>
          <w:sz w:val="28"/>
          <w:szCs w:val="28"/>
        </w:rPr>
        <w:t>11</w:t>
      </w:r>
      <w:r w:rsidRPr="00543BB8">
        <w:rPr>
          <w:rFonts w:ascii="Times New Roman" w:eastAsia="標楷體" w:hAnsi="Times New Roman" w:hint="eastAsia"/>
          <w:sz w:val="28"/>
          <w:szCs w:val="28"/>
        </w:rPr>
        <w:t>月</w:t>
      </w:r>
      <w:r w:rsidRPr="00543BB8">
        <w:rPr>
          <w:rFonts w:ascii="Times New Roman" w:eastAsia="標楷體" w:hAnsi="Times New Roman" w:hint="eastAsia"/>
          <w:sz w:val="28"/>
          <w:szCs w:val="28"/>
        </w:rPr>
        <w:t>13</w:t>
      </w:r>
      <w:r w:rsidRPr="00543BB8">
        <w:rPr>
          <w:rFonts w:ascii="Times New Roman" w:eastAsia="標楷體" w:hAnsi="Times New Roman" w:hint="eastAsia"/>
          <w:sz w:val="28"/>
          <w:szCs w:val="28"/>
        </w:rPr>
        <w:t>日集會討論，希望能達成共識找出對策，建立有系統的管理模式為臺南地區食安把關，由源頭管理到生產履歷一系列的把關，希望把臺南市的食安做到最好，維護優良食品業者的商譽，並建立消費者信心，使臺南市民可以食的安心，也使臺南地區優質食品產業更具競爭力。</w:t>
      </w:r>
    </w:p>
    <w:p w:rsidR="004452C6" w:rsidRPr="00543BB8" w:rsidRDefault="003E58AD" w:rsidP="00D9180F">
      <w:pPr>
        <w:snapToGrid w:val="0"/>
        <w:ind w:firstLineChars="202" w:firstLine="566"/>
        <w:jc w:val="both"/>
        <w:rPr>
          <w:rFonts w:ascii="Times New Roman" w:eastAsia="標楷體" w:hAnsi="Times New Roman"/>
          <w:sz w:val="28"/>
          <w:szCs w:val="28"/>
        </w:rPr>
      </w:pPr>
      <w:r w:rsidRPr="00543BB8">
        <w:rPr>
          <w:rFonts w:ascii="Times New Roman" w:eastAsia="標楷體" w:hAnsi="Times New Roman" w:hint="eastAsia"/>
          <w:sz w:val="28"/>
          <w:szCs w:val="28"/>
        </w:rPr>
        <w:t>為此，</w:t>
      </w:r>
      <w:r w:rsidR="004452C6" w:rsidRPr="00543BB8">
        <w:rPr>
          <w:rFonts w:ascii="Times New Roman" w:eastAsia="標楷體" w:hAnsi="Times New Roman" w:hint="eastAsia"/>
          <w:sz w:val="28"/>
          <w:szCs w:val="28"/>
        </w:rPr>
        <w:t>在通過</w:t>
      </w:r>
      <w:r w:rsidRPr="00543BB8">
        <w:rPr>
          <w:rFonts w:ascii="Times New Roman" w:eastAsia="標楷體" w:hAnsi="Times New Roman" w:hint="eastAsia"/>
          <w:sz w:val="28"/>
          <w:szCs w:val="28"/>
        </w:rPr>
        <w:t>「</w:t>
      </w:r>
      <w:r w:rsidR="004452C6" w:rsidRPr="00543BB8">
        <w:rPr>
          <w:rFonts w:ascii="Times New Roman" w:eastAsia="標楷體" w:hAnsi="Times New Roman" w:hint="eastAsia"/>
          <w:sz w:val="28"/>
          <w:szCs w:val="28"/>
        </w:rPr>
        <w:t>106</w:t>
      </w:r>
      <w:r w:rsidR="004452C6" w:rsidRPr="00543BB8">
        <w:rPr>
          <w:rFonts w:ascii="Times New Roman" w:eastAsia="標楷體" w:hAnsi="Times New Roman" w:hint="eastAsia"/>
          <w:sz w:val="28"/>
          <w:szCs w:val="28"/>
        </w:rPr>
        <w:t>年度</w:t>
      </w:r>
      <w:r w:rsidRPr="00543BB8">
        <w:rPr>
          <w:rFonts w:ascii="Times New Roman" w:eastAsia="標楷體" w:hAnsi="Times New Roman" w:hint="eastAsia"/>
          <w:sz w:val="28"/>
          <w:szCs w:val="28"/>
        </w:rPr>
        <w:t>臺南市食品安全衛生管理體系計畫」之</w:t>
      </w:r>
      <w:r w:rsidR="004452C6" w:rsidRPr="00543BB8">
        <w:rPr>
          <w:rFonts w:ascii="Times New Roman" w:eastAsia="標楷體" w:hAnsi="Times New Roman" w:hint="eastAsia"/>
          <w:sz w:val="28"/>
          <w:szCs w:val="28"/>
        </w:rPr>
        <w:t>諸多</w:t>
      </w:r>
      <w:r w:rsidRPr="00543BB8">
        <w:rPr>
          <w:rFonts w:ascii="Times New Roman" w:eastAsia="標楷體" w:hAnsi="Times New Roman" w:hint="eastAsia"/>
          <w:sz w:val="28"/>
          <w:szCs w:val="28"/>
        </w:rPr>
        <w:t>工作項目中，以輔導協助廠商優質化為優先目標。</w:t>
      </w:r>
      <w:r w:rsidR="00891D6E">
        <w:rPr>
          <w:rFonts w:ascii="Times New Roman" w:eastAsia="標楷體" w:hAnsi="Times New Roman" w:hint="eastAsia"/>
          <w:sz w:val="28"/>
          <w:szCs w:val="28"/>
        </w:rPr>
        <w:t>特</w:t>
      </w:r>
      <w:r w:rsidRPr="00543BB8">
        <w:rPr>
          <w:rFonts w:ascii="Times New Roman" w:eastAsia="標楷體" w:hAnsi="Times New Roman" w:hint="eastAsia"/>
          <w:sz w:val="28"/>
          <w:szCs w:val="28"/>
        </w:rPr>
        <w:t>招募臺南市各大專院校之食品及品管專長</w:t>
      </w:r>
      <w:r w:rsidR="004452C6" w:rsidRPr="00543BB8">
        <w:rPr>
          <w:rFonts w:ascii="Times New Roman" w:eastAsia="標楷體" w:hAnsi="Times New Roman" w:hint="eastAsia"/>
          <w:sz w:val="28"/>
          <w:szCs w:val="28"/>
        </w:rPr>
        <w:t>領域</w:t>
      </w:r>
      <w:r w:rsidRPr="00543BB8">
        <w:rPr>
          <w:rFonts w:ascii="Times New Roman" w:eastAsia="標楷體" w:hAnsi="Times New Roman" w:hint="eastAsia"/>
          <w:sz w:val="28"/>
          <w:szCs w:val="28"/>
        </w:rPr>
        <w:t>教</w:t>
      </w:r>
      <w:r w:rsidR="004452C6" w:rsidRPr="00543BB8">
        <w:rPr>
          <w:rFonts w:ascii="Times New Roman" w:eastAsia="標楷體" w:hAnsi="Times New Roman" w:hint="eastAsia"/>
          <w:sz w:val="28"/>
          <w:szCs w:val="28"/>
        </w:rPr>
        <w:t>師、具食品廠輔導經驗之專業人員及對食品安全工作有熱誠之人員</w:t>
      </w:r>
      <w:r w:rsidRPr="00543BB8">
        <w:rPr>
          <w:rFonts w:ascii="Times New Roman" w:eastAsia="標楷體" w:hAnsi="Times New Roman" w:hint="eastAsia"/>
          <w:sz w:val="28"/>
          <w:szCs w:val="28"/>
        </w:rPr>
        <w:t>，接受</w:t>
      </w:r>
      <w:r w:rsidR="00D9180F" w:rsidRPr="00543BB8">
        <w:rPr>
          <w:rFonts w:ascii="Times New Roman" w:eastAsia="標楷體" w:hAnsi="Times New Roman" w:hint="eastAsia"/>
          <w:sz w:val="28"/>
          <w:szCs w:val="28"/>
        </w:rPr>
        <w:t>本</w:t>
      </w:r>
      <w:r w:rsidRPr="00543BB8">
        <w:rPr>
          <w:rFonts w:ascii="Times New Roman" w:eastAsia="標楷體" w:hAnsi="Times New Roman" w:hint="eastAsia"/>
          <w:sz w:val="28"/>
          <w:szCs w:val="28"/>
        </w:rPr>
        <w:t>培訓課程成為合格食安輔導員。</w:t>
      </w:r>
    </w:p>
    <w:p w:rsidR="003E58AD" w:rsidRPr="00543BB8" w:rsidRDefault="00D9180F" w:rsidP="00D9180F">
      <w:pPr>
        <w:snapToGrid w:val="0"/>
        <w:ind w:firstLineChars="202" w:firstLine="566"/>
        <w:jc w:val="both"/>
        <w:rPr>
          <w:rFonts w:ascii="Times New Roman" w:eastAsia="標楷體" w:hAnsi="Times New Roman"/>
          <w:sz w:val="28"/>
          <w:szCs w:val="28"/>
        </w:rPr>
      </w:pPr>
      <w:r w:rsidRPr="00543BB8">
        <w:rPr>
          <w:rFonts w:ascii="Times New Roman" w:eastAsia="標楷體" w:hAnsi="Times New Roman" w:hint="eastAsia"/>
          <w:sz w:val="28"/>
          <w:szCs w:val="28"/>
        </w:rPr>
        <w:t>食安</w:t>
      </w:r>
      <w:r w:rsidR="00473493">
        <w:rPr>
          <w:rFonts w:ascii="Times New Roman" w:eastAsia="標楷體" w:hAnsi="Times New Roman" w:hint="eastAsia"/>
          <w:sz w:val="28"/>
          <w:szCs w:val="28"/>
        </w:rPr>
        <w:t>輔導員在受訓後完成取得合格證書後</w:t>
      </w:r>
      <w:r w:rsidR="003E58AD" w:rsidRPr="00543BB8">
        <w:rPr>
          <w:rFonts w:ascii="Times New Roman" w:eastAsia="標楷體" w:hAnsi="Times New Roman" w:hint="eastAsia"/>
          <w:sz w:val="28"/>
          <w:szCs w:val="28"/>
        </w:rPr>
        <w:t>，</w:t>
      </w:r>
      <w:r w:rsidR="00473493">
        <w:rPr>
          <w:rFonts w:ascii="Times New Roman" w:eastAsia="標楷體" w:hAnsi="Times New Roman" w:hint="eastAsia"/>
          <w:sz w:val="28"/>
          <w:szCs w:val="28"/>
        </w:rPr>
        <w:t>將</w:t>
      </w:r>
      <w:r w:rsidR="004452C6" w:rsidRPr="00543BB8">
        <w:rPr>
          <w:rFonts w:ascii="Times New Roman" w:eastAsia="標楷體" w:hAnsi="Times New Roman" w:hint="eastAsia"/>
          <w:sz w:val="28"/>
          <w:szCs w:val="28"/>
        </w:rPr>
        <w:t>擔任起臺南市食品業者之普查、輔導與食安守門員</w:t>
      </w:r>
      <w:r w:rsidR="00473493">
        <w:rPr>
          <w:rFonts w:ascii="Times New Roman" w:eastAsia="標楷體" w:hAnsi="Times New Roman" w:hint="eastAsia"/>
          <w:sz w:val="28"/>
          <w:szCs w:val="28"/>
        </w:rPr>
        <w:t>等</w:t>
      </w:r>
      <w:r w:rsidR="004452C6" w:rsidRPr="00543BB8">
        <w:rPr>
          <w:rFonts w:ascii="Times New Roman" w:eastAsia="標楷體" w:hAnsi="Times New Roman" w:hint="eastAsia"/>
          <w:sz w:val="28"/>
          <w:szCs w:val="28"/>
        </w:rPr>
        <w:t>工作，透過輔導</w:t>
      </w:r>
      <w:r w:rsidRPr="00543BB8">
        <w:rPr>
          <w:rFonts w:ascii="Times New Roman" w:eastAsia="標楷體" w:hAnsi="Times New Roman" w:hint="eastAsia"/>
          <w:sz w:val="28"/>
          <w:szCs w:val="28"/>
        </w:rPr>
        <w:t>於適法</w:t>
      </w:r>
      <w:r w:rsidR="004452C6" w:rsidRPr="00543BB8">
        <w:rPr>
          <w:rFonts w:ascii="Times New Roman" w:eastAsia="標楷體" w:hAnsi="Times New Roman" w:hint="eastAsia"/>
          <w:sz w:val="28"/>
          <w:szCs w:val="28"/>
        </w:rPr>
        <w:t>規</w:t>
      </w:r>
      <w:r w:rsidRPr="00543BB8">
        <w:rPr>
          <w:rFonts w:ascii="Times New Roman" w:eastAsia="標楷體" w:hAnsi="Times New Roman" w:hint="eastAsia"/>
          <w:sz w:val="28"/>
          <w:szCs w:val="28"/>
        </w:rPr>
        <w:t>範下</w:t>
      </w:r>
      <w:r w:rsidR="004452C6" w:rsidRPr="00543BB8">
        <w:rPr>
          <w:rFonts w:ascii="Times New Roman" w:eastAsia="標楷體" w:hAnsi="Times New Roman" w:hint="eastAsia"/>
          <w:sz w:val="28"/>
          <w:szCs w:val="28"/>
        </w:rPr>
        <w:t>幫助業者改善</w:t>
      </w:r>
      <w:r w:rsidR="00473493">
        <w:rPr>
          <w:rFonts w:ascii="Times New Roman" w:eastAsia="標楷體" w:hAnsi="Times New Roman" w:hint="eastAsia"/>
          <w:sz w:val="28"/>
          <w:szCs w:val="28"/>
        </w:rPr>
        <w:t>其衛生條件及生產流程等</w:t>
      </w:r>
      <w:r w:rsidR="004452C6" w:rsidRPr="00543BB8">
        <w:rPr>
          <w:rFonts w:ascii="Times New Roman" w:eastAsia="標楷體" w:hAnsi="Times New Roman" w:hint="eastAsia"/>
          <w:sz w:val="28"/>
          <w:szCs w:val="28"/>
        </w:rPr>
        <w:t>。</w:t>
      </w:r>
    </w:p>
    <w:p w:rsidR="00D9180F" w:rsidRPr="00543BB8" w:rsidRDefault="00D9180F" w:rsidP="00D9180F">
      <w:pPr>
        <w:snapToGrid w:val="0"/>
        <w:jc w:val="both"/>
        <w:rPr>
          <w:rFonts w:ascii="Times New Roman" w:eastAsia="標楷體" w:hAnsi="Times New Roman"/>
          <w:sz w:val="28"/>
          <w:szCs w:val="28"/>
        </w:rPr>
      </w:pPr>
    </w:p>
    <w:p w:rsidR="002F7D14" w:rsidRPr="00543BB8" w:rsidRDefault="002F7D14" w:rsidP="00D9180F">
      <w:pPr>
        <w:snapToGrid w:val="0"/>
        <w:jc w:val="both"/>
        <w:rPr>
          <w:rFonts w:ascii="Times New Roman" w:eastAsia="標楷體" w:hAnsi="Times New Roman"/>
          <w:sz w:val="28"/>
          <w:szCs w:val="28"/>
        </w:rPr>
      </w:pPr>
      <w:r w:rsidRPr="00543BB8">
        <w:rPr>
          <w:rFonts w:ascii="Times New Roman" w:eastAsia="標楷體" w:hAnsi="Times New Roman" w:hint="eastAsia"/>
          <w:sz w:val="28"/>
          <w:szCs w:val="28"/>
        </w:rPr>
        <w:t>貳、課程目標</w:t>
      </w:r>
    </w:p>
    <w:p w:rsidR="002F7D14" w:rsidRPr="00543BB8" w:rsidRDefault="002F7D14" w:rsidP="00D9180F">
      <w:pPr>
        <w:snapToGrid w:val="0"/>
        <w:jc w:val="both"/>
        <w:rPr>
          <w:rFonts w:ascii="Times New Roman" w:eastAsia="標楷體" w:hAnsi="Times New Roman"/>
          <w:sz w:val="28"/>
          <w:szCs w:val="28"/>
        </w:rPr>
      </w:pPr>
      <w:r w:rsidRPr="00543BB8">
        <w:rPr>
          <w:rFonts w:ascii="Times New Roman" w:eastAsia="標楷體" w:hAnsi="Times New Roman" w:hint="eastAsia"/>
          <w:sz w:val="28"/>
          <w:szCs w:val="28"/>
        </w:rPr>
        <w:t xml:space="preserve">  </w:t>
      </w:r>
      <w:r w:rsidRPr="00543BB8">
        <w:rPr>
          <w:rFonts w:ascii="Times New Roman" w:eastAsia="標楷體" w:hAnsi="Times New Roman" w:hint="eastAsia"/>
          <w:sz w:val="28"/>
          <w:szCs w:val="28"/>
        </w:rPr>
        <w:t>一、政府食安政策與法規認知。</w:t>
      </w:r>
    </w:p>
    <w:p w:rsidR="002F7D14" w:rsidRPr="00543BB8" w:rsidRDefault="002F7D14" w:rsidP="00D9180F">
      <w:pPr>
        <w:snapToGrid w:val="0"/>
        <w:jc w:val="both"/>
        <w:rPr>
          <w:rFonts w:ascii="Times New Roman" w:eastAsia="標楷體" w:hAnsi="Times New Roman"/>
          <w:sz w:val="28"/>
          <w:szCs w:val="28"/>
        </w:rPr>
      </w:pPr>
      <w:r w:rsidRPr="00543BB8">
        <w:rPr>
          <w:rFonts w:ascii="Times New Roman" w:eastAsia="標楷體" w:hAnsi="Times New Roman" w:hint="eastAsia"/>
          <w:sz w:val="28"/>
          <w:szCs w:val="28"/>
        </w:rPr>
        <w:t xml:space="preserve">  </w:t>
      </w:r>
      <w:r w:rsidRPr="00543BB8">
        <w:rPr>
          <w:rFonts w:ascii="Times New Roman" w:eastAsia="標楷體" w:hAnsi="Times New Roman" w:hint="eastAsia"/>
          <w:sz w:val="28"/>
          <w:szCs w:val="28"/>
        </w:rPr>
        <w:t>二、食安風險分析與管控。</w:t>
      </w:r>
    </w:p>
    <w:p w:rsidR="002F7D14" w:rsidRPr="00543BB8" w:rsidRDefault="002F7D14" w:rsidP="00D9180F">
      <w:pPr>
        <w:snapToGrid w:val="0"/>
        <w:jc w:val="both"/>
        <w:rPr>
          <w:rFonts w:ascii="Times New Roman" w:eastAsia="標楷體" w:hAnsi="Times New Roman"/>
          <w:sz w:val="28"/>
          <w:szCs w:val="28"/>
        </w:rPr>
      </w:pPr>
      <w:r w:rsidRPr="00543BB8">
        <w:rPr>
          <w:rFonts w:ascii="Times New Roman" w:eastAsia="標楷體" w:hAnsi="Times New Roman" w:hint="eastAsia"/>
          <w:sz w:val="28"/>
          <w:szCs w:val="28"/>
        </w:rPr>
        <w:t xml:space="preserve">  </w:t>
      </w:r>
      <w:r w:rsidRPr="00543BB8">
        <w:rPr>
          <w:rFonts w:ascii="Times New Roman" w:eastAsia="標楷體" w:hAnsi="Times New Roman" w:hint="eastAsia"/>
          <w:sz w:val="28"/>
          <w:szCs w:val="28"/>
        </w:rPr>
        <w:t>三、本計畫輔導與資料庫填表。</w:t>
      </w:r>
    </w:p>
    <w:p w:rsidR="002F7D14" w:rsidRPr="00543BB8" w:rsidRDefault="002F7D14" w:rsidP="00D9180F">
      <w:pPr>
        <w:snapToGrid w:val="0"/>
        <w:jc w:val="both"/>
        <w:rPr>
          <w:rFonts w:ascii="Times New Roman" w:eastAsia="標楷體" w:hAnsi="Times New Roman"/>
          <w:sz w:val="28"/>
          <w:szCs w:val="28"/>
        </w:rPr>
      </w:pPr>
      <w:r w:rsidRPr="00543BB8">
        <w:rPr>
          <w:rFonts w:ascii="Times New Roman" w:eastAsia="標楷體" w:hAnsi="Times New Roman" w:hint="eastAsia"/>
          <w:sz w:val="28"/>
          <w:szCs w:val="28"/>
        </w:rPr>
        <w:t xml:space="preserve">  </w:t>
      </w:r>
      <w:r w:rsidRPr="00543BB8">
        <w:rPr>
          <w:rFonts w:ascii="Times New Roman" w:eastAsia="標楷體" w:hAnsi="Times New Roman" w:hint="eastAsia"/>
          <w:sz w:val="28"/>
          <w:szCs w:val="28"/>
        </w:rPr>
        <w:t>四、輔導技巧與常見缺失說明。</w:t>
      </w:r>
    </w:p>
    <w:p w:rsidR="002F7D14" w:rsidRPr="00543BB8" w:rsidRDefault="002F7D14" w:rsidP="00D9180F">
      <w:pPr>
        <w:snapToGrid w:val="0"/>
        <w:jc w:val="both"/>
        <w:rPr>
          <w:rFonts w:ascii="Times New Roman" w:eastAsia="標楷體" w:hAnsi="Times New Roman"/>
          <w:sz w:val="28"/>
          <w:szCs w:val="28"/>
        </w:rPr>
      </w:pPr>
    </w:p>
    <w:p w:rsidR="002F7D14" w:rsidRPr="00543BB8" w:rsidRDefault="002F7D14" w:rsidP="00D9180F">
      <w:pPr>
        <w:snapToGrid w:val="0"/>
        <w:jc w:val="both"/>
        <w:rPr>
          <w:rFonts w:ascii="Times New Roman" w:eastAsia="標楷體" w:hAnsi="Times New Roman"/>
          <w:sz w:val="28"/>
          <w:szCs w:val="28"/>
        </w:rPr>
      </w:pPr>
      <w:r w:rsidRPr="00543BB8">
        <w:rPr>
          <w:rFonts w:ascii="Times New Roman" w:eastAsia="標楷體" w:hAnsi="Times New Roman" w:hint="eastAsia"/>
          <w:sz w:val="28"/>
          <w:szCs w:val="28"/>
        </w:rPr>
        <w:t>參、招募對象</w:t>
      </w:r>
    </w:p>
    <w:p w:rsidR="002F7D14" w:rsidRPr="00543BB8" w:rsidRDefault="0071175A" w:rsidP="0071175A">
      <w:pPr>
        <w:snapToGrid w:val="0"/>
        <w:ind w:leftChars="118" w:left="849" w:hangingChars="202" w:hanging="566"/>
        <w:jc w:val="both"/>
        <w:rPr>
          <w:rFonts w:ascii="Times New Roman" w:eastAsia="標楷體" w:hAnsi="Times New Roman"/>
          <w:sz w:val="28"/>
          <w:szCs w:val="28"/>
        </w:rPr>
      </w:pPr>
      <w:r>
        <w:rPr>
          <w:rFonts w:ascii="Times New Roman" w:eastAsia="標楷體" w:hAnsi="Times New Roman" w:hint="eastAsia"/>
          <w:sz w:val="28"/>
          <w:szCs w:val="28"/>
        </w:rPr>
        <w:t>一</w:t>
      </w:r>
      <w:r>
        <w:rPr>
          <w:rFonts w:ascii="新細明體" w:eastAsia="新細明體" w:hAnsi="新細明體" w:hint="eastAsia"/>
          <w:sz w:val="28"/>
          <w:szCs w:val="28"/>
        </w:rPr>
        <w:t>、</w:t>
      </w:r>
      <w:r w:rsidR="002F7D14" w:rsidRPr="00543BB8">
        <w:rPr>
          <w:rFonts w:ascii="Times New Roman" w:eastAsia="標楷體" w:hAnsi="Times New Roman" w:hint="eastAsia"/>
          <w:sz w:val="28"/>
          <w:szCs w:val="28"/>
        </w:rPr>
        <w:t>各大專院校之食品及品管</w:t>
      </w:r>
      <w:r w:rsidR="00F42146">
        <w:rPr>
          <w:rFonts w:ascii="新細明體" w:eastAsia="新細明體" w:hAnsi="新細明體" w:hint="eastAsia"/>
          <w:sz w:val="28"/>
          <w:szCs w:val="28"/>
        </w:rPr>
        <w:t>、</w:t>
      </w:r>
      <w:r w:rsidR="00F42146">
        <w:rPr>
          <w:rFonts w:ascii="Times New Roman" w:eastAsia="標楷體" w:hAnsi="Times New Roman" w:hint="eastAsia"/>
          <w:sz w:val="28"/>
          <w:szCs w:val="28"/>
        </w:rPr>
        <w:t>食品營養等</w:t>
      </w:r>
      <w:r w:rsidR="002F7D14" w:rsidRPr="00543BB8">
        <w:rPr>
          <w:rFonts w:ascii="Times New Roman" w:eastAsia="標楷體" w:hAnsi="Times New Roman" w:hint="eastAsia"/>
          <w:sz w:val="28"/>
          <w:szCs w:val="28"/>
        </w:rPr>
        <w:t>專長領域教師、具食品廠輔導經驗之專業人員及對食品安全工作有熱誠之人員。</w:t>
      </w:r>
    </w:p>
    <w:p w:rsidR="002F7D14" w:rsidRPr="00543BB8" w:rsidRDefault="0071175A" w:rsidP="0071175A">
      <w:pPr>
        <w:snapToGrid w:val="0"/>
        <w:ind w:firstLineChars="101" w:firstLine="283"/>
        <w:jc w:val="both"/>
        <w:rPr>
          <w:rFonts w:ascii="Times New Roman" w:eastAsia="標楷體" w:hAnsi="Times New Roman"/>
          <w:sz w:val="28"/>
          <w:szCs w:val="28"/>
        </w:rPr>
      </w:pPr>
      <w:r>
        <w:rPr>
          <w:rFonts w:ascii="Times New Roman" w:eastAsia="標楷體" w:hAnsi="Times New Roman" w:hint="eastAsia"/>
          <w:sz w:val="28"/>
          <w:szCs w:val="28"/>
        </w:rPr>
        <w:t>二</w:t>
      </w:r>
      <w:r>
        <w:rPr>
          <w:rFonts w:ascii="新細明體" w:eastAsia="新細明體" w:hAnsi="新細明體" w:hint="eastAsia"/>
          <w:sz w:val="28"/>
          <w:szCs w:val="28"/>
        </w:rPr>
        <w:t>、</w:t>
      </w:r>
      <w:r w:rsidR="002F7D14" w:rsidRPr="00543BB8">
        <w:rPr>
          <w:rFonts w:ascii="Times New Roman" w:eastAsia="標楷體" w:hAnsi="Times New Roman" w:hint="eastAsia"/>
          <w:sz w:val="28"/>
          <w:szCs w:val="28"/>
        </w:rPr>
        <w:t>本課程免費，限額</w:t>
      </w:r>
      <w:r w:rsidR="00473493">
        <w:rPr>
          <w:rFonts w:ascii="Times New Roman" w:eastAsia="標楷體" w:hAnsi="Times New Roman" w:hint="eastAsia"/>
          <w:sz w:val="28"/>
          <w:szCs w:val="28"/>
        </w:rPr>
        <w:t>5</w:t>
      </w:r>
      <w:r w:rsidR="002F7D14" w:rsidRPr="00543BB8">
        <w:rPr>
          <w:rFonts w:ascii="Times New Roman" w:eastAsia="標楷體" w:hAnsi="Times New Roman" w:hint="eastAsia"/>
          <w:sz w:val="28"/>
          <w:szCs w:val="28"/>
        </w:rPr>
        <w:t>0</w:t>
      </w:r>
      <w:r w:rsidR="002F7D14" w:rsidRPr="00543BB8">
        <w:rPr>
          <w:rFonts w:ascii="Times New Roman" w:eastAsia="標楷體" w:hAnsi="Times New Roman" w:hint="eastAsia"/>
          <w:sz w:val="28"/>
          <w:szCs w:val="28"/>
        </w:rPr>
        <w:t>名。</w:t>
      </w:r>
    </w:p>
    <w:p w:rsidR="002F7D14" w:rsidRPr="00543BB8" w:rsidRDefault="002F7D14" w:rsidP="00D9180F">
      <w:pPr>
        <w:snapToGrid w:val="0"/>
        <w:jc w:val="both"/>
        <w:rPr>
          <w:rFonts w:ascii="Times New Roman" w:eastAsia="標楷體" w:hAnsi="Times New Roman"/>
          <w:sz w:val="28"/>
          <w:szCs w:val="28"/>
        </w:rPr>
      </w:pPr>
    </w:p>
    <w:p w:rsidR="00D9180F" w:rsidRPr="00543BB8" w:rsidRDefault="002F7D14" w:rsidP="00D9180F">
      <w:pPr>
        <w:snapToGrid w:val="0"/>
        <w:jc w:val="both"/>
        <w:rPr>
          <w:rFonts w:ascii="Times New Roman" w:eastAsia="標楷體" w:hAnsi="Times New Roman"/>
          <w:sz w:val="28"/>
          <w:szCs w:val="28"/>
        </w:rPr>
      </w:pPr>
      <w:r w:rsidRPr="00543BB8">
        <w:rPr>
          <w:rFonts w:ascii="Times New Roman" w:eastAsia="標楷體" w:hAnsi="Times New Roman" w:hint="eastAsia"/>
          <w:sz w:val="28"/>
          <w:szCs w:val="28"/>
        </w:rPr>
        <w:t>肆</w:t>
      </w:r>
      <w:r w:rsidR="00D9180F" w:rsidRPr="00543BB8">
        <w:rPr>
          <w:rFonts w:ascii="Times New Roman" w:eastAsia="標楷體" w:hAnsi="Times New Roman" w:hint="eastAsia"/>
          <w:sz w:val="28"/>
          <w:szCs w:val="28"/>
        </w:rPr>
        <w:t>、課程資訊</w:t>
      </w:r>
    </w:p>
    <w:p w:rsidR="00D9180F" w:rsidRPr="00543BB8" w:rsidRDefault="00D9180F" w:rsidP="00D9180F">
      <w:pPr>
        <w:snapToGrid w:val="0"/>
        <w:ind w:firstLineChars="101" w:firstLine="283"/>
        <w:jc w:val="both"/>
        <w:rPr>
          <w:rFonts w:ascii="Times New Roman" w:eastAsia="標楷體" w:hAnsi="Times New Roman"/>
          <w:sz w:val="28"/>
          <w:szCs w:val="28"/>
        </w:rPr>
      </w:pPr>
      <w:r w:rsidRPr="00543BB8">
        <w:rPr>
          <w:rFonts w:ascii="Times New Roman" w:eastAsia="標楷體" w:hAnsi="Times New Roman" w:hint="eastAsia"/>
          <w:sz w:val="28"/>
          <w:szCs w:val="28"/>
        </w:rPr>
        <w:t>一、</w:t>
      </w:r>
      <w:r w:rsidR="009A1785">
        <w:rPr>
          <w:rFonts w:ascii="Times New Roman" w:eastAsia="標楷體" w:hAnsi="Times New Roman" w:hint="eastAsia"/>
          <w:sz w:val="28"/>
          <w:szCs w:val="28"/>
        </w:rPr>
        <w:t>課程</w:t>
      </w:r>
      <w:r w:rsidRPr="00543BB8">
        <w:rPr>
          <w:rFonts w:ascii="Times New Roman" w:eastAsia="標楷體" w:hAnsi="Times New Roman" w:hint="eastAsia"/>
          <w:sz w:val="28"/>
          <w:szCs w:val="28"/>
        </w:rPr>
        <w:t>時間：</w:t>
      </w:r>
      <w:r w:rsidRPr="00543BB8">
        <w:rPr>
          <w:rFonts w:ascii="Times New Roman" w:eastAsia="標楷體" w:hAnsi="Times New Roman" w:hint="eastAsia"/>
          <w:sz w:val="28"/>
          <w:szCs w:val="28"/>
        </w:rPr>
        <w:t>106</w:t>
      </w:r>
      <w:r w:rsidRPr="00543BB8">
        <w:rPr>
          <w:rFonts w:ascii="Times New Roman" w:eastAsia="標楷體" w:hAnsi="Times New Roman" w:hint="eastAsia"/>
          <w:sz w:val="28"/>
          <w:szCs w:val="28"/>
        </w:rPr>
        <w:t>年</w:t>
      </w:r>
      <w:r w:rsidRPr="00543BB8">
        <w:rPr>
          <w:rFonts w:ascii="Times New Roman" w:eastAsia="標楷體" w:hAnsi="Times New Roman" w:hint="eastAsia"/>
          <w:sz w:val="28"/>
          <w:szCs w:val="28"/>
        </w:rPr>
        <w:t>10</w:t>
      </w:r>
      <w:r w:rsidRPr="00543BB8">
        <w:rPr>
          <w:rFonts w:ascii="Times New Roman" w:eastAsia="標楷體" w:hAnsi="Times New Roman" w:hint="eastAsia"/>
          <w:sz w:val="28"/>
          <w:szCs w:val="28"/>
        </w:rPr>
        <w:t>月</w:t>
      </w:r>
      <w:r w:rsidRPr="00543BB8">
        <w:rPr>
          <w:rFonts w:ascii="Times New Roman" w:eastAsia="標楷體" w:hAnsi="Times New Roman" w:hint="eastAsia"/>
          <w:sz w:val="28"/>
          <w:szCs w:val="28"/>
        </w:rPr>
        <w:t>1</w:t>
      </w:r>
      <w:r w:rsidRPr="00543BB8">
        <w:rPr>
          <w:rFonts w:ascii="Times New Roman" w:eastAsia="標楷體" w:hAnsi="Times New Roman" w:hint="eastAsia"/>
          <w:sz w:val="28"/>
          <w:szCs w:val="28"/>
        </w:rPr>
        <w:t>日及</w:t>
      </w:r>
      <w:r w:rsidRPr="00543BB8">
        <w:rPr>
          <w:rFonts w:ascii="Times New Roman" w:eastAsia="標楷體" w:hAnsi="Times New Roman" w:hint="eastAsia"/>
          <w:sz w:val="28"/>
          <w:szCs w:val="28"/>
        </w:rPr>
        <w:t>106</w:t>
      </w:r>
      <w:r w:rsidRPr="00543BB8">
        <w:rPr>
          <w:rFonts w:ascii="Times New Roman" w:eastAsia="標楷體" w:hAnsi="Times New Roman" w:hint="eastAsia"/>
          <w:sz w:val="28"/>
          <w:szCs w:val="28"/>
        </w:rPr>
        <w:t>年</w:t>
      </w:r>
      <w:r w:rsidRPr="00543BB8">
        <w:rPr>
          <w:rFonts w:ascii="Times New Roman" w:eastAsia="標楷體" w:hAnsi="Times New Roman" w:hint="eastAsia"/>
          <w:sz w:val="28"/>
          <w:szCs w:val="28"/>
        </w:rPr>
        <w:t>10</w:t>
      </w:r>
      <w:r w:rsidRPr="00543BB8">
        <w:rPr>
          <w:rFonts w:ascii="Times New Roman" w:eastAsia="標楷體" w:hAnsi="Times New Roman" w:hint="eastAsia"/>
          <w:sz w:val="28"/>
          <w:szCs w:val="28"/>
        </w:rPr>
        <w:t>月</w:t>
      </w:r>
      <w:r w:rsidRPr="00543BB8">
        <w:rPr>
          <w:rFonts w:ascii="Times New Roman" w:eastAsia="標楷體" w:hAnsi="Times New Roman" w:hint="eastAsia"/>
          <w:sz w:val="28"/>
          <w:szCs w:val="28"/>
        </w:rPr>
        <w:t>14</w:t>
      </w:r>
      <w:r w:rsidRPr="00543BB8">
        <w:rPr>
          <w:rFonts w:ascii="Times New Roman" w:eastAsia="標楷體" w:hAnsi="Times New Roman" w:hint="eastAsia"/>
          <w:sz w:val="28"/>
          <w:szCs w:val="28"/>
        </w:rPr>
        <w:t>日</w:t>
      </w:r>
      <w:r w:rsidR="002F7D14" w:rsidRPr="00543BB8">
        <w:rPr>
          <w:rFonts w:ascii="Times New Roman" w:eastAsia="標楷體" w:hAnsi="Times New Roman" w:hint="eastAsia"/>
          <w:sz w:val="28"/>
          <w:szCs w:val="28"/>
        </w:rPr>
        <w:t>，</w:t>
      </w:r>
      <w:r w:rsidR="008A6703" w:rsidRPr="00543BB8">
        <w:rPr>
          <w:rFonts w:ascii="Times New Roman" w:eastAsia="標楷體" w:hAnsi="Times New Roman" w:hint="eastAsia"/>
          <w:sz w:val="28"/>
          <w:szCs w:val="28"/>
        </w:rPr>
        <w:t>共計</w:t>
      </w:r>
      <w:r w:rsidR="00076CEF" w:rsidRPr="00543BB8">
        <w:rPr>
          <w:rFonts w:ascii="Times New Roman" w:eastAsia="標楷體" w:hAnsi="Times New Roman" w:hint="eastAsia"/>
          <w:sz w:val="28"/>
          <w:szCs w:val="28"/>
        </w:rPr>
        <w:t>兩天</w:t>
      </w:r>
      <w:r w:rsidR="008A6703" w:rsidRPr="00543BB8">
        <w:rPr>
          <w:rFonts w:ascii="Times New Roman" w:eastAsia="標楷體" w:hAnsi="Times New Roman" w:hint="eastAsia"/>
          <w:sz w:val="28"/>
          <w:szCs w:val="28"/>
        </w:rPr>
        <w:t>16</w:t>
      </w:r>
      <w:r w:rsidR="008A6703" w:rsidRPr="00543BB8">
        <w:rPr>
          <w:rFonts w:ascii="Times New Roman" w:eastAsia="標楷體" w:hAnsi="Times New Roman" w:hint="eastAsia"/>
          <w:sz w:val="28"/>
          <w:szCs w:val="28"/>
        </w:rPr>
        <w:t>小時</w:t>
      </w:r>
      <w:r w:rsidR="002F7D14" w:rsidRPr="00543BB8">
        <w:rPr>
          <w:rFonts w:ascii="Times New Roman" w:eastAsia="標楷體" w:hAnsi="Times New Roman" w:hint="eastAsia"/>
          <w:sz w:val="28"/>
          <w:szCs w:val="28"/>
        </w:rPr>
        <w:t>。</w:t>
      </w:r>
    </w:p>
    <w:p w:rsidR="002F7D14" w:rsidRPr="00543BB8" w:rsidRDefault="002F7D14" w:rsidP="009A1785">
      <w:pPr>
        <w:snapToGrid w:val="0"/>
        <w:ind w:leftChars="118" w:left="2265" w:hangingChars="708" w:hanging="1982"/>
        <w:jc w:val="both"/>
        <w:rPr>
          <w:rFonts w:ascii="Times New Roman" w:eastAsia="標楷體" w:hAnsi="Times New Roman"/>
          <w:sz w:val="28"/>
          <w:szCs w:val="28"/>
        </w:rPr>
      </w:pPr>
      <w:r w:rsidRPr="00543BB8">
        <w:rPr>
          <w:rFonts w:ascii="Times New Roman" w:eastAsia="標楷體" w:hAnsi="Times New Roman" w:hint="eastAsia"/>
          <w:sz w:val="28"/>
          <w:szCs w:val="28"/>
        </w:rPr>
        <w:t>二、</w:t>
      </w:r>
      <w:r w:rsidR="009A1785">
        <w:rPr>
          <w:rFonts w:ascii="Times New Roman" w:eastAsia="標楷體" w:hAnsi="Times New Roman" w:hint="eastAsia"/>
          <w:sz w:val="28"/>
          <w:szCs w:val="28"/>
        </w:rPr>
        <w:t>課程</w:t>
      </w:r>
      <w:r w:rsidRPr="00543BB8">
        <w:rPr>
          <w:rFonts w:ascii="Times New Roman" w:eastAsia="標楷體" w:hAnsi="Times New Roman" w:hint="eastAsia"/>
          <w:sz w:val="28"/>
          <w:szCs w:val="28"/>
        </w:rPr>
        <w:t>地點：南臺科技大學</w:t>
      </w:r>
      <w:r w:rsidR="00076CEF" w:rsidRPr="00543BB8">
        <w:rPr>
          <w:rFonts w:ascii="Times New Roman" w:eastAsia="標楷體" w:hAnsi="Times New Roman" w:hint="eastAsia"/>
          <w:sz w:val="28"/>
          <w:szCs w:val="28"/>
        </w:rPr>
        <w:t>L</w:t>
      </w:r>
      <w:r w:rsidR="00076CEF" w:rsidRPr="00543BB8">
        <w:rPr>
          <w:rFonts w:ascii="Times New Roman" w:eastAsia="標楷體" w:hAnsi="Times New Roman" w:hint="eastAsia"/>
          <w:sz w:val="28"/>
          <w:szCs w:val="28"/>
        </w:rPr>
        <w:t>棟綜合</w:t>
      </w:r>
      <w:r w:rsidRPr="00543BB8">
        <w:rPr>
          <w:rFonts w:ascii="Times New Roman" w:eastAsia="標楷體" w:hAnsi="Times New Roman" w:hint="eastAsia"/>
          <w:sz w:val="28"/>
          <w:szCs w:val="28"/>
        </w:rPr>
        <w:t>大樓</w:t>
      </w:r>
      <w:r w:rsidRPr="00543BB8">
        <w:rPr>
          <w:rFonts w:ascii="Times New Roman" w:eastAsia="標楷體" w:hAnsi="Times New Roman" w:hint="eastAsia"/>
          <w:sz w:val="28"/>
          <w:szCs w:val="28"/>
        </w:rPr>
        <w:t>L008</w:t>
      </w:r>
      <w:r w:rsidRPr="00543BB8">
        <w:rPr>
          <w:rFonts w:ascii="Times New Roman" w:eastAsia="標楷體" w:hAnsi="Times New Roman" w:hint="eastAsia"/>
          <w:sz w:val="28"/>
          <w:szCs w:val="28"/>
        </w:rPr>
        <w:t>會議室</w:t>
      </w:r>
      <w:r w:rsidRPr="00543BB8">
        <w:rPr>
          <w:rFonts w:ascii="Times New Roman" w:eastAsia="標楷體" w:hAnsi="Times New Roman" w:hint="eastAsia"/>
          <w:sz w:val="28"/>
          <w:szCs w:val="28"/>
        </w:rPr>
        <w:t>(</w:t>
      </w:r>
      <w:r w:rsidRPr="00543BB8">
        <w:rPr>
          <w:rFonts w:ascii="Times New Roman" w:eastAsia="標楷體" w:hAnsi="Times New Roman" w:hint="eastAsia"/>
          <w:sz w:val="28"/>
          <w:szCs w:val="28"/>
        </w:rPr>
        <w:t>臺南市永康區南台街一號</w:t>
      </w:r>
      <w:r w:rsidRPr="00543BB8">
        <w:rPr>
          <w:rFonts w:ascii="Times New Roman" w:eastAsia="標楷體" w:hAnsi="Times New Roman" w:hint="eastAsia"/>
          <w:sz w:val="28"/>
          <w:szCs w:val="28"/>
        </w:rPr>
        <w:t>)</w:t>
      </w:r>
      <w:r w:rsidRPr="00543BB8">
        <w:rPr>
          <w:rFonts w:ascii="Times New Roman" w:eastAsia="標楷體" w:hAnsi="Times New Roman" w:hint="eastAsia"/>
          <w:sz w:val="28"/>
          <w:szCs w:val="28"/>
        </w:rPr>
        <w:t>。</w:t>
      </w:r>
    </w:p>
    <w:p w:rsidR="002F7D14" w:rsidRPr="00543BB8" w:rsidRDefault="002F7D14" w:rsidP="00D9180F">
      <w:pPr>
        <w:snapToGrid w:val="0"/>
        <w:ind w:firstLineChars="101" w:firstLine="283"/>
        <w:jc w:val="both"/>
        <w:rPr>
          <w:rFonts w:ascii="Times New Roman" w:eastAsia="標楷體" w:hAnsi="Times New Roman"/>
          <w:sz w:val="28"/>
          <w:szCs w:val="28"/>
        </w:rPr>
      </w:pPr>
      <w:r w:rsidRPr="00543BB8">
        <w:rPr>
          <w:rFonts w:ascii="Times New Roman" w:eastAsia="標楷體" w:hAnsi="Times New Roman" w:hint="eastAsia"/>
          <w:sz w:val="28"/>
          <w:szCs w:val="28"/>
        </w:rPr>
        <w:t>三、指導單位：臺南市政府衛生局。</w:t>
      </w:r>
    </w:p>
    <w:p w:rsidR="002F7D14" w:rsidRPr="00543BB8" w:rsidRDefault="002F7D14" w:rsidP="00D9180F">
      <w:pPr>
        <w:snapToGrid w:val="0"/>
        <w:ind w:firstLineChars="101" w:firstLine="283"/>
        <w:jc w:val="both"/>
        <w:rPr>
          <w:rFonts w:ascii="Times New Roman" w:eastAsia="標楷體" w:hAnsi="Times New Roman"/>
          <w:sz w:val="28"/>
          <w:szCs w:val="28"/>
        </w:rPr>
      </w:pPr>
      <w:r w:rsidRPr="00543BB8">
        <w:rPr>
          <w:rFonts w:ascii="Times New Roman" w:eastAsia="標楷體" w:hAnsi="Times New Roman" w:hint="eastAsia"/>
          <w:sz w:val="28"/>
          <w:szCs w:val="28"/>
        </w:rPr>
        <w:t>四、主辦單位：南臺科技大學。</w:t>
      </w:r>
    </w:p>
    <w:p w:rsidR="00D545B0" w:rsidRDefault="00D545B0">
      <w:pPr>
        <w:widowControl/>
        <w:rPr>
          <w:rFonts w:ascii="Times New Roman" w:eastAsia="標楷體" w:hAnsi="Times New Roman"/>
          <w:sz w:val="28"/>
          <w:szCs w:val="28"/>
        </w:rPr>
      </w:pPr>
      <w:r>
        <w:rPr>
          <w:rFonts w:ascii="Times New Roman" w:eastAsia="標楷體" w:hAnsi="Times New Roman"/>
          <w:sz w:val="28"/>
          <w:szCs w:val="28"/>
        </w:rPr>
        <w:br w:type="page"/>
      </w:r>
    </w:p>
    <w:p w:rsidR="002F7D14" w:rsidRPr="00543BB8" w:rsidRDefault="005958A8" w:rsidP="00D9180F">
      <w:pPr>
        <w:snapToGrid w:val="0"/>
        <w:ind w:firstLineChars="101" w:firstLine="283"/>
        <w:jc w:val="both"/>
        <w:rPr>
          <w:rFonts w:ascii="Times New Roman" w:eastAsia="標楷體" w:hAnsi="Times New Roman"/>
          <w:sz w:val="28"/>
          <w:szCs w:val="28"/>
        </w:rPr>
      </w:pPr>
      <w:r>
        <w:rPr>
          <w:rFonts w:ascii="Times New Roman" w:eastAsia="標楷體" w:hAnsi="Times New Roman" w:hint="eastAsia"/>
          <w:sz w:val="28"/>
          <w:szCs w:val="28"/>
        </w:rPr>
        <w:lastRenderedPageBreak/>
        <w:t>伍</w:t>
      </w:r>
      <w:r w:rsidR="002F7D14" w:rsidRPr="00543BB8">
        <w:rPr>
          <w:rFonts w:ascii="Times New Roman" w:eastAsia="標楷體" w:hAnsi="Times New Roman" w:hint="eastAsia"/>
          <w:sz w:val="28"/>
          <w:szCs w:val="28"/>
        </w:rPr>
        <w:t>、課程</w:t>
      </w:r>
      <w:r w:rsidR="0071175A">
        <w:rPr>
          <w:rFonts w:ascii="Times New Roman" w:eastAsia="標楷體" w:hAnsi="Times New Roman" w:hint="eastAsia"/>
          <w:sz w:val="28"/>
          <w:szCs w:val="28"/>
        </w:rPr>
        <w:t>表</w:t>
      </w:r>
      <w:r w:rsidR="002F7D14" w:rsidRPr="00543BB8">
        <w:rPr>
          <w:rFonts w:ascii="Times New Roman" w:eastAsia="標楷體" w:hAnsi="Times New Roman" w:hint="eastAsia"/>
          <w:sz w:val="28"/>
          <w:szCs w:val="28"/>
        </w:rPr>
        <w:t>：</w:t>
      </w:r>
    </w:p>
    <w:tbl>
      <w:tblPr>
        <w:tblStyle w:val="a3"/>
        <w:tblW w:w="0" w:type="auto"/>
        <w:tblInd w:w="846" w:type="dxa"/>
        <w:tblCellMar>
          <w:left w:w="57" w:type="dxa"/>
          <w:right w:w="57" w:type="dxa"/>
        </w:tblCellMar>
        <w:tblLook w:val="04A0" w:firstRow="1" w:lastRow="0" w:firstColumn="1" w:lastColumn="0" w:noHBand="0" w:noVBand="1"/>
      </w:tblPr>
      <w:tblGrid>
        <w:gridCol w:w="1701"/>
        <w:gridCol w:w="2126"/>
        <w:gridCol w:w="1559"/>
        <w:gridCol w:w="3396"/>
      </w:tblGrid>
      <w:tr w:rsidR="00A03AB7" w:rsidRPr="00947AC1" w:rsidTr="00076CEF">
        <w:trPr>
          <w:trHeight w:val="476"/>
        </w:trPr>
        <w:tc>
          <w:tcPr>
            <w:tcW w:w="1701" w:type="dxa"/>
            <w:vAlign w:val="center"/>
          </w:tcPr>
          <w:p w:rsidR="002F7D14" w:rsidRPr="008A6703" w:rsidRDefault="002F7D14" w:rsidP="008A6703">
            <w:pPr>
              <w:snapToGrid w:val="0"/>
              <w:jc w:val="center"/>
              <w:rPr>
                <w:rFonts w:ascii="Times New Roman" w:eastAsia="標楷體" w:hAnsi="Times New Roman" w:cs="Times New Roman"/>
                <w:b/>
                <w:sz w:val="28"/>
                <w:szCs w:val="28"/>
              </w:rPr>
            </w:pPr>
            <w:r>
              <w:rPr>
                <w:rFonts w:ascii="標楷體" w:eastAsia="標楷體" w:hAnsi="標楷體"/>
                <w:sz w:val="28"/>
                <w:szCs w:val="28"/>
              </w:rPr>
              <w:br w:type="page"/>
            </w:r>
            <w:r w:rsidRPr="008A6703">
              <w:rPr>
                <w:rFonts w:ascii="Times New Roman" w:eastAsia="標楷體" w:hAnsi="Times New Roman" w:cs="Times New Roman" w:hint="eastAsia"/>
                <w:b/>
                <w:sz w:val="28"/>
                <w:szCs w:val="28"/>
              </w:rPr>
              <w:t>日期</w:t>
            </w:r>
          </w:p>
        </w:tc>
        <w:tc>
          <w:tcPr>
            <w:tcW w:w="2126" w:type="dxa"/>
            <w:vAlign w:val="center"/>
          </w:tcPr>
          <w:p w:rsidR="002F7D14" w:rsidRPr="008A6703" w:rsidRDefault="008A6703" w:rsidP="008A6703">
            <w:pPr>
              <w:snapToGrid w:val="0"/>
              <w:jc w:val="center"/>
              <w:rPr>
                <w:rFonts w:ascii="Times New Roman" w:eastAsia="標楷體" w:hAnsi="Times New Roman" w:cs="Times New Roman"/>
                <w:b/>
                <w:sz w:val="28"/>
                <w:szCs w:val="28"/>
              </w:rPr>
            </w:pPr>
            <w:r w:rsidRPr="008A6703">
              <w:rPr>
                <w:rFonts w:ascii="Times New Roman" w:eastAsia="標楷體" w:hAnsi="Times New Roman" w:cs="Times New Roman"/>
                <w:b/>
                <w:sz w:val="28"/>
                <w:szCs w:val="28"/>
              </w:rPr>
              <w:t>課</w:t>
            </w:r>
            <w:r w:rsidRPr="008A6703">
              <w:rPr>
                <w:rFonts w:ascii="Times New Roman" w:eastAsia="標楷體" w:hAnsi="Times New Roman" w:cs="Times New Roman" w:hint="eastAsia"/>
                <w:b/>
                <w:sz w:val="28"/>
                <w:szCs w:val="28"/>
              </w:rPr>
              <w:t>程</w:t>
            </w:r>
            <w:r w:rsidRPr="008A6703">
              <w:rPr>
                <w:rFonts w:ascii="Times New Roman" w:eastAsia="標楷體" w:hAnsi="Times New Roman" w:cs="Times New Roman"/>
                <w:b/>
                <w:sz w:val="28"/>
                <w:szCs w:val="28"/>
              </w:rPr>
              <w:t>時</w:t>
            </w:r>
            <w:r w:rsidRPr="008A6703">
              <w:rPr>
                <w:rFonts w:ascii="Times New Roman" w:eastAsia="標楷體" w:hAnsi="Times New Roman" w:cs="Times New Roman" w:hint="eastAsia"/>
                <w:b/>
                <w:sz w:val="28"/>
                <w:szCs w:val="28"/>
              </w:rPr>
              <w:t>間</w:t>
            </w:r>
          </w:p>
        </w:tc>
        <w:tc>
          <w:tcPr>
            <w:tcW w:w="4955" w:type="dxa"/>
            <w:gridSpan w:val="2"/>
            <w:vAlign w:val="center"/>
          </w:tcPr>
          <w:p w:rsidR="002F7D14" w:rsidRPr="008A6703" w:rsidRDefault="002F7D14" w:rsidP="008A6703">
            <w:pPr>
              <w:snapToGrid w:val="0"/>
              <w:jc w:val="center"/>
              <w:rPr>
                <w:rFonts w:ascii="Times New Roman" w:eastAsia="標楷體" w:hAnsi="Times New Roman" w:cs="Times New Roman"/>
                <w:b/>
                <w:sz w:val="28"/>
                <w:szCs w:val="28"/>
              </w:rPr>
            </w:pPr>
            <w:r w:rsidRPr="008A6703">
              <w:rPr>
                <w:rFonts w:ascii="Times New Roman" w:eastAsia="標楷體" w:hAnsi="Times New Roman" w:cs="Times New Roman"/>
                <w:b/>
                <w:sz w:val="28"/>
                <w:szCs w:val="28"/>
              </w:rPr>
              <w:t>課程</w:t>
            </w:r>
            <w:r w:rsidR="00240191">
              <w:rPr>
                <w:rFonts w:ascii="Times New Roman" w:eastAsia="標楷體" w:hAnsi="Times New Roman" w:cs="Times New Roman" w:hint="eastAsia"/>
                <w:b/>
                <w:sz w:val="28"/>
                <w:szCs w:val="28"/>
              </w:rPr>
              <w:t>內容</w:t>
            </w:r>
          </w:p>
        </w:tc>
      </w:tr>
      <w:tr w:rsidR="00A03AB7" w:rsidRPr="001F689C" w:rsidTr="00076CEF">
        <w:tc>
          <w:tcPr>
            <w:tcW w:w="1701" w:type="dxa"/>
            <w:vMerge w:val="restart"/>
            <w:vAlign w:val="center"/>
          </w:tcPr>
          <w:p w:rsidR="00076CEF" w:rsidRDefault="00076CEF" w:rsidP="008A670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第一天</w:t>
            </w:r>
          </w:p>
          <w:p w:rsidR="00A03AB7" w:rsidRPr="008A6703" w:rsidRDefault="00A03AB7" w:rsidP="008A6703">
            <w:pPr>
              <w:snapToGrid w:val="0"/>
              <w:jc w:val="center"/>
              <w:rPr>
                <w:rFonts w:ascii="Times New Roman" w:eastAsia="標楷體" w:hAnsi="Times New Roman" w:cs="Times New Roman"/>
                <w:sz w:val="28"/>
                <w:szCs w:val="28"/>
              </w:rPr>
            </w:pPr>
            <w:r w:rsidRPr="008A6703">
              <w:rPr>
                <w:rFonts w:ascii="Times New Roman" w:eastAsia="標楷體" w:hAnsi="Times New Roman" w:cs="Times New Roman"/>
                <w:sz w:val="28"/>
                <w:szCs w:val="28"/>
              </w:rPr>
              <w:t>1</w:t>
            </w:r>
            <w:r w:rsidR="00076CEF">
              <w:rPr>
                <w:rFonts w:ascii="Times New Roman" w:eastAsia="標楷體" w:hAnsi="Times New Roman" w:cs="Times New Roman" w:hint="eastAsia"/>
                <w:sz w:val="28"/>
                <w:szCs w:val="28"/>
              </w:rPr>
              <w:t>0</w:t>
            </w:r>
            <w:r w:rsidR="00076CEF">
              <w:rPr>
                <w:rFonts w:ascii="Times New Roman" w:eastAsia="標楷體" w:hAnsi="Times New Roman" w:cs="Times New Roman" w:hint="eastAsia"/>
                <w:sz w:val="28"/>
                <w:szCs w:val="28"/>
              </w:rPr>
              <w:t>月</w:t>
            </w:r>
            <w:r w:rsidRPr="008A6703">
              <w:rPr>
                <w:rFonts w:ascii="Times New Roman" w:eastAsia="標楷體" w:hAnsi="Times New Roman" w:cs="Times New Roman" w:hint="eastAsia"/>
                <w:sz w:val="28"/>
                <w:szCs w:val="28"/>
              </w:rPr>
              <w:t>1</w:t>
            </w:r>
            <w:r w:rsidR="00076CEF">
              <w:rPr>
                <w:rFonts w:ascii="Times New Roman" w:eastAsia="標楷體" w:hAnsi="Times New Roman" w:cs="Times New Roman" w:hint="eastAsia"/>
                <w:sz w:val="28"/>
                <w:szCs w:val="28"/>
              </w:rPr>
              <w:t>日</w:t>
            </w:r>
          </w:p>
          <w:p w:rsidR="00A03AB7" w:rsidRPr="008A6703" w:rsidRDefault="00A03AB7" w:rsidP="008A6703">
            <w:pPr>
              <w:snapToGrid w:val="0"/>
              <w:jc w:val="center"/>
              <w:rPr>
                <w:rFonts w:ascii="Times New Roman" w:eastAsia="標楷體" w:hAnsi="Times New Roman" w:cs="Times New Roman"/>
                <w:sz w:val="28"/>
                <w:szCs w:val="28"/>
              </w:rPr>
            </w:pPr>
            <w:r w:rsidRPr="008A6703">
              <w:rPr>
                <w:rFonts w:ascii="Times New Roman" w:eastAsia="標楷體" w:hAnsi="Times New Roman" w:cs="Times New Roman" w:hint="eastAsia"/>
                <w:sz w:val="28"/>
                <w:szCs w:val="28"/>
              </w:rPr>
              <w:t>(</w:t>
            </w:r>
            <w:r w:rsidRPr="008A6703">
              <w:rPr>
                <w:rFonts w:ascii="Times New Roman" w:eastAsia="標楷體" w:hAnsi="Times New Roman" w:cs="Times New Roman" w:hint="eastAsia"/>
                <w:sz w:val="28"/>
                <w:szCs w:val="28"/>
              </w:rPr>
              <w:t>週日</w:t>
            </w:r>
            <w:r w:rsidRPr="008A6703">
              <w:rPr>
                <w:rFonts w:ascii="Times New Roman" w:eastAsia="標楷體" w:hAnsi="Times New Roman" w:cs="Times New Roman" w:hint="eastAsia"/>
                <w:sz w:val="28"/>
                <w:szCs w:val="28"/>
              </w:rPr>
              <w:t>)</w:t>
            </w:r>
          </w:p>
        </w:tc>
        <w:tc>
          <w:tcPr>
            <w:tcW w:w="2126" w:type="dxa"/>
            <w:vAlign w:val="center"/>
          </w:tcPr>
          <w:p w:rsidR="00A03AB7" w:rsidRDefault="00A03AB7" w:rsidP="008A670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08:00~08:20</w:t>
            </w:r>
          </w:p>
        </w:tc>
        <w:tc>
          <w:tcPr>
            <w:tcW w:w="4955" w:type="dxa"/>
            <w:gridSpan w:val="2"/>
          </w:tcPr>
          <w:p w:rsidR="00A03AB7" w:rsidRPr="008A6703" w:rsidRDefault="00A03AB7" w:rsidP="008A6703">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報到</w:t>
            </w:r>
          </w:p>
        </w:tc>
      </w:tr>
      <w:tr w:rsidR="00A03AB7" w:rsidRPr="001F689C" w:rsidTr="00076CEF">
        <w:tc>
          <w:tcPr>
            <w:tcW w:w="1701" w:type="dxa"/>
            <w:vMerge/>
            <w:vAlign w:val="center"/>
          </w:tcPr>
          <w:p w:rsidR="00A03AB7" w:rsidRPr="008A6703" w:rsidRDefault="00A03AB7" w:rsidP="008A6703">
            <w:pPr>
              <w:snapToGrid w:val="0"/>
              <w:jc w:val="center"/>
              <w:rPr>
                <w:rFonts w:ascii="Times New Roman" w:eastAsia="標楷體" w:hAnsi="Times New Roman" w:cs="Times New Roman"/>
                <w:sz w:val="28"/>
                <w:szCs w:val="28"/>
              </w:rPr>
            </w:pPr>
          </w:p>
        </w:tc>
        <w:tc>
          <w:tcPr>
            <w:tcW w:w="2126" w:type="dxa"/>
            <w:vAlign w:val="center"/>
          </w:tcPr>
          <w:p w:rsidR="00A03AB7" w:rsidRPr="008A6703" w:rsidRDefault="00A03AB7" w:rsidP="008A670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08:20~09:10</w:t>
            </w:r>
          </w:p>
        </w:tc>
        <w:tc>
          <w:tcPr>
            <w:tcW w:w="4955" w:type="dxa"/>
            <w:gridSpan w:val="2"/>
          </w:tcPr>
          <w:p w:rsidR="00A03AB7" w:rsidRPr="008A6703" w:rsidRDefault="00A03AB7" w:rsidP="008A6703">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始業式</w:t>
            </w:r>
            <w:r>
              <w:rPr>
                <w:rFonts w:ascii="Times New Roman" w:eastAsia="標楷體" w:hAnsi="Times New Roman" w:cs="Times New Roman" w:hint="eastAsia"/>
                <w:sz w:val="28"/>
                <w:szCs w:val="28"/>
              </w:rPr>
              <w:t>&amp;</w:t>
            </w:r>
            <w:r w:rsidRPr="008A6703">
              <w:rPr>
                <w:rFonts w:ascii="Times New Roman" w:eastAsia="標楷體" w:hAnsi="Times New Roman" w:cs="Times New Roman"/>
                <w:sz w:val="28"/>
                <w:szCs w:val="28"/>
              </w:rPr>
              <w:t>臺南市食安</w:t>
            </w:r>
            <w:r w:rsidRPr="008A6703">
              <w:rPr>
                <w:rFonts w:ascii="Times New Roman" w:eastAsia="標楷體" w:hAnsi="Times New Roman" w:cs="Times New Roman" w:hint="eastAsia"/>
                <w:sz w:val="28"/>
                <w:szCs w:val="28"/>
              </w:rPr>
              <w:t>現況</w:t>
            </w:r>
          </w:p>
        </w:tc>
      </w:tr>
      <w:tr w:rsidR="00A03AB7" w:rsidRPr="001F689C" w:rsidTr="00076CEF">
        <w:tc>
          <w:tcPr>
            <w:tcW w:w="1701" w:type="dxa"/>
            <w:vMerge/>
            <w:vAlign w:val="center"/>
          </w:tcPr>
          <w:p w:rsidR="00A03AB7" w:rsidRPr="008A6703" w:rsidRDefault="00A03AB7" w:rsidP="008A6703">
            <w:pPr>
              <w:snapToGrid w:val="0"/>
              <w:jc w:val="center"/>
              <w:rPr>
                <w:rFonts w:ascii="Times New Roman" w:eastAsia="標楷體" w:hAnsi="Times New Roman" w:cs="Times New Roman"/>
                <w:sz w:val="28"/>
                <w:szCs w:val="28"/>
              </w:rPr>
            </w:pPr>
          </w:p>
        </w:tc>
        <w:tc>
          <w:tcPr>
            <w:tcW w:w="2126" w:type="dxa"/>
            <w:vAlign w:val="center"/>
          </w:tcPr>
          <w:p w:rsidR="00A03AB7" w:rsidRPr="008A6703" w:rsidRDefault="00A03AB7" w:rsidP="008A670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09:10~10:00</w:t>
            </w:r>
          </w:p>
        </w:tc>
        <w:tc>
          <w:tcPr>
            <w:tcW w:w="4955" w:type="dxa"/>
            <w:gridSpan w:val="2"/>
          </w:tcPr>
          <w:p w:rsidR="00A03AB7" w:rsidRPr="008A6703" w:rsidRDefault="00A03AB7" w:rsidP="008A6703">
            <w:pPr>
              <w:snapToGrid w:val="0"/>
              <w:rPr>
                <w:rFonts w:ascii="Times New Roman" w:eastAsia="標楷體" w:hAnsi="Times New Roman" w:cs="Times New Roman"/>
                <w:sz w:val="28"/>
                <w:szCs w:val="28"/>
              </w:rPr>
            </w:pPr>
            <w:r w:rsidRPr="008A6703">
              <w:rPr>
                <w:rFonts w:ascii="Times New Roman" w:eastAsia="標楷體" w:hAnsi="Times New Roman" w:cs="Times New Roman"/>
                <w:sz w:val="28"/>
                <w:szCs w:val="28"/>
              </w:rPr>
              <w:t>臺南市食安計畫內容與</w:t>
            </w:r>
            <w:r w:rsidRPr="008A6703">
              <w:rPr>
                <w:rFonts w:ascii="Times New Roman" w:eastAsia="標楷體" w:hAnsi="Times New Roman" w:cs="Times New Roman" w:hint="eastAsia"/>
                <w:sz w:val="28"/>
                <w:szCs w:val="28"/>
              </w:rPr>
              <w:t>執行</w:t>
            </w:r>
            <w:r w:rsidRPr="008A6703">
              <w:rPr>
                <w:rFonts w:ascii="Times New Roman" w:eastAsia="標楷體" w:hAnsi="Times New Roman" w:cs="Times New Roman"/>
                <w:sz w:val="28"/>
                <w:szCs w:val="28"/>
              </w:rPr>
              <w:t>說明</w:t>
            </w:r>
            <w:r w:rsidRPr="008A6703">
              <w:rPr>
                <w:rFonts w:ascii="Times New Roman" w:eastAsia="標楷體" w:hAnsi="Times New Roman" w:cs="Times New Roman"/>
                <w:sz w:val="28"/>
                <w:szCs w:val="28"/>
              </w:rPr>
              <w:t xml:space="preserve"> </w:t>
            </w:r>
          </w:p>
        </w:tc>
      </w:tr>
      <w:tr w:rsidR="00A03AB7" w:rsidRPr="005A14E5" w:rsidTr="00076CEF">
        <w:tc>
          <w:tcPr>
            <w:tcW w:w="1701" w:type="dxa"/>
            <w:vMerge/>
            <w:vAlign w:val="center"/>
          </w:tcPr>
          <w:p w:rsidR="00A03AB7" w:rsidRPr="008A6703" w:rsidRDefault="00A03AB7" w:rsidP="008A6703">
            <w:pPr>
              <w:snapToGrid w:val="0"/>
              <w:jc w:val="center"/>
              <w:rPr>
                <w:rFonts w:ascii="Times New Roman" w:eastAsia="標楷體" w:hAnsi="Times New Roman" w:cs="Times New Roman"/>
                <w:sz w:val="28"/>
                <w:szCs w:val="28"/>
              </w:rPr>
            </w:pPr>
          </w:p>
        </w:tc>
        <w:tc>
          <w:tcPr>
            <w:tcW w:w="2126" w:type="dxa"/>
            <w:tcBorders>
              <w:bottom w:val="single" w:sz="4" w:space="0" w:color="auto"/>
            </w:tcBorders>
            <w:vAlign w:val="center"/>
          </w:tcPr>
          <w:p w:rsidR="00A03AB7" w:rsidRPr="008A6703" w:rsidRDefault="00A03AB7" w:rsidP="008A670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10:00~12:00</w:t>
            </w:r>
          </w:p>
        </w:tc>
        <w:tc>
          <w:tcPr>
            <w:tcW w:w="4955" w:type="dxa"/>
            <w:gridSpan w:val="2"/>
            <w:tcBorders>
              <w:bottom w:val="single" w:sz="4" w:space="0" w:color="auto"/>
            </w:tcBorders>
          </w:tcPr>
          <w:p w:rsidR="00A03AB7" w:rsidRPr="008A6703" w:rsidRDefault="00A03AB7" w:rsidP="008A6703">
            <w:pPr>
              <w:snapToGrid w:val="0"/>
              <w:rPr>
                <w:rFonts w:ascii="Times New Roman" w:eastAsia="標楷體" w:hAnsi="Times New Roman" w:cs="Times New Roman"/>
                <w:sz w:val="28"/>
                <w:szCs w:val="28"/>
              </w:rPr>
            </w:pPr>
            <w:r w:rsidRPr="008A6703">
              <w:rPr>
                <w:rFonts w:ascii="Times New Roman" w:eastAsia="標楷體" w:hAnsi="Times New Roman" w:cs="Times New Roman"/>
                <w:sz w:val="28"/>
                <w:szCs w:val="28"/>
              </w:rPr>
              <w:t>政府</w:t>
            </w:r>
            <w:r w:rsidRPr="008A6703">
              <w:rPr>
                <w:rFonts w:ascii="Times New Roman" w:eastAsia="標楷體" w:hAnsi="Times New Roman" w:cs="Times New Roman" w:hint="eastAsia"/>
                <w:sz w:val="28"/>
                <w:szCs w:val="28"/>
              </w:rPr>
              <w:t>食安</w:t>
            </w:r>
            <w:r w:rsidRPr="008A6703">
              <w:rPr>
                <w:rFonts w:ascii="Times New Roman" w:eastAsia="標楷體" w:hAnsi="Times New Roman" w:cs="Times New Roman"/>
                <w:sz w:val="28"/>
                <w:szCs w:val="28"/>
              </w:rPr>
              <w:t>政策</w:t>
            </w:r>
          </w:p>
        </w:tc>
      </w:tr>
      <w:tr w:rsidR="00A03AB7" w:rsidRPr="005A14E5" w:rsidTr="00076CEF">
        <w:tc>
          <w:tcPr>
            <w:tcW w:w="1701" w:type="dxa"/>
            <w:vMerge/>
            <w:vAlign w:val="center"/>
          </w:tcPr>
          <w:p w:rsidR="00A03AB7" w:rsidRPr="008A6703" w:rsidRDefault="00A03AB7" w:rsidP="008A6703">
            <w:pPr>
              <w:snapToGrid w:val="0"/>
              <w:jc w:val="center"/>
              <w:rPr>
                <w:rFonts w:ascii="Times New Roman" w:eastAsia="標楷體" w:hAnsi="Times New Roman" w:cs="Times New Roman"/>
                <w:sz w:val="28"/>
                <w:szCs w:val="28"/>
              </w:rPr>
            </w:pPr>
          </w:p>
        </w:tc>
        <w:tc>
          <w:tcPr>
            <w:tcW w:w="2126" w:type="dxa"/>
            <w:shd w:val="clear" w:color="auto" w:fill="D9D9D9" w:themeFill="background1" w:themeFillShade="D9"/>
            <w:vAlign w:val="center"/>
          </w:tcPr>
          <w:p w:rsidR="00A03AB7" w:rsidRPr="008A6703" w:rsidRDefault="00A03AB7" w:rsidP="008A670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12:00~13:00</w:t>
            </w:r>
          </w:p>
        </w:tc>
        <w:tc>
          <w:tcPr>
            <w:tcW w:w="4955" w:type="dxa"/>
            <w:gridSpan w:val="2"/>
            <w:shd w:val="clear" w:color="auto" w:fill="D9D9D9" w:themeFill="background1" w:themeFillShade="D9"/>
          </w:tcPr>
          <w:p w:rsidR="00A03AB7" w:rsidRPr="008A6703" w:rsidRDefault="00A03AB7" w:rsidP="008A6703">
            <w:pPr>
              <w:snapToGrid w:val="0"/>
              <w:rPr>
                <w:rFonts w:ascii="Times New Roman" w:eastAsia="標楷體" w:hAnsi="Times New Roman" w:cs="Times New Roman"/>
                <w:sz w:val="28"/>
                <w:szCs w:val="28"/>
              </w:rPr>
            </w:pPr>
            <w:r w:rsidRPr="008A6703">
              <w:rPr>
                <w:rFonts w:ascii="Times New Roman" w:eastAsia="標楷體" w:hAnsi="Times New Roman" w:cs="Times New Roman" w:hint="eastAsia"/>
                <w:sz w:val="28"/>
                <w:szCs w:val="28"/>
              </w:rPr>
              <w:t>午餐</w:t>
            </w:r>
          </w:p>
        </w:tc>
      </w:tr>
      <w:tr w:rsidR="00A03AB7" w:rsidRPr="005A14E5" w:rsidTr="00076CEF">
        <w:tc>
          <w:tcPr>
            <w:tcW w:w="1701" w:type="dxa"/>
            <w:vMerge/>
            <w:vAlign w:val="center"/>
          </w:tcPr>
          <w:p w:rsidR="00A03AB7" w:rsidRPr="008A6703" w:rsidRDefault="00A03AB7" w:rsidP="008A6703">
            <w:pPr>
              <w:snapToGrid w:val="0"/>
              <w:jc w:val="center"/>
              <w:rPr>
                <w:rFonts w:ascii="Times New Roman" w:eastAsia="標楷體" w:hAnsi="Times New Roman" w:cs="Times New Roman"/>
                <w:sz w:val="28"/>
                <w:szCs w:val="28"/>
              </w:rPr>
            </w:pPr>
          </w:p>
        </w:tc>
        <w:tc>
          <w:tcPr>
            <w:tcW w:w="2126" w:type="dxa"/>
            <w:vAlign w:val="center"/>
          </w:tcPr>
          <w:p w:rsidR="00A03AB7" w:rsidRPr="008A6703" w:rsidRDefault="00A03AB7" w:rsidP="008A670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13:00~16:00</w:t>
            </w:r>
          </w:p>
        </w:tc>
        <w:tc>
          <w:tcPr>
            <w:tcW w:w="4955" w:type="dxa"/>
            <w:gridSpan w:val="2"/>
          </w:tcPr>
          <w:p w:rsidR="00A03AB7" w:rsidRPr="008A6703" w:rsidRDefault="00A03AB7" w:rsidP="008A6703">
            <w:pPr>
              <w:snapToGrid w:val="0"/>
              <w:rPr>
                <w:rFonts w:ascii="Times New Roman" w:eastAsia="標楷體" w:hAnsi="Times New Roman" w:cs="Times New Roman"/>
                <w:sz w:val="28"/>
                <w:szCs w:val="28"/>
              </w:rPr>
            </w:pPr>
            <w:r w:rsidRPr="008A6703">
              <w:rPr>
                <w:rFonts w:ascii="Times New Roman" w:eastAsia="標楷體" w:hAnsi="Times New Roman" w:cs="Times New Roman"/>
                <w:sz w:val="28"/>
                <w:szCs w:val="28"/>
              </w:rPr>
              <w:t>食品安全法規</w:t>
            </w:r>
          </w:p>
        </w:tc>
      </w:tr>
      <w:tr w:rsidR="00A03AB7" w:rsidRPr="005A14E5" w:rsidTr="00076CEF">
        <w:tc>
          <w:tcPr>
            <w:tcW w:w="1701" w:type="dxa"/>
            <w:vMerge/>
            <w:vAlign w:val="center"/>
          </w:tcPr>
          <w:p w:rsidR="00A03AB7" w:rsidRPr="008A6703" w:rsidRDefault="00A03AB7" w:rsidP="008A6703">
            <w:pPr>
              <w:snapToGrid w:val="0"/>
              <w:jc w:val="center"/>
              <w:rPr>
                <w:rFonts w:ascii="Times New Roman" w:eastAsia="標楷體" w:hAnsi="Times New Roman" w:cs="Times New Roman"/>
                <w:sz w:val="28"/>
                <w:szCs w:val="28"/>
              </w:rPr>
            </w:pPr>
          </w:p>
        </w:tc>
        <w:tc>
          <w:tcPr>
            <w:tcW w:w="2126" w:type="dxa"/>
            <w:vAlign w:val="center"/>
          </w:tcPr>
          <w:p w:rsidR="00A03AB7" w:rsidRPr="008A6703" w:rsidRDefault="00A03AB7" w:rsidP="008A670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16:00~17:00</w:t>
            </w:r>
          </w:p>
        </w:tc>
        <w:tc>
          <w:tcPr>
            <w:tcW w:w="4955" w:type="dxa"/>
            <w:gridSpan w:val="2"/>
          </w:tcPr>
          <w:p w:rsidR="00A03AB7" w:rsidRPr="008A6703" w:rsidRDefault="00A03AB7" w:rsidP="008A6703">
            <w:pPr>
              <w:snapToGrid w:val="0"/>
              <w:rPr>
                <w:rFonts w:ascii="Times New Roman" w:eastAsia="標楷體" w:hAnsi="Times New Roman" w:cs="Times New Roman"/>
                <w:sz w:val="28"/>
                <w:szCs w:val="28"/>
              </w:rPr>
            </w:pPr>
            <w:r w:rsidRPr="008A6703">
              <w:rPr>
                <w:rFonts w:ascii="Times New Roman" w:eastAsia="標楷體" w:hAnsi="Times New Roman" w:cs="Times New Roman"/>
                <w:sz w:val="28"/>
                <w:szCs w:val="28"/>
              </w:rPr>
              <w:t xml:space="preserve">Q &amp; A </w:t>
            </w:r>
          </w:p>
        </w:tc>
      </w:tr>
      <w:tr w:rsidR="00A03AB7" w:rsidRPr="005A14E5" w:rsidTr="00076CEF">
        <w:tc>
          <w:tcPr>
            <w:tcW w:w="1701" w:type="dxa"/>
            <w:vMerge/>
            <w:vAlign w:val="center"/>
          </w:tcPr>
          <w:p w:rsidR="00A03AB7" w:rsidRPr="008A6703" w:rsidRDefault="00A03AB7" w:rsidP="008A6703">
            <w:pPr>
              <w:snapToGrid w:val="0"/>
              <w:jc w:val="center"/>
              <w:rPr>
                <w:rFonts w:ascii="Times New Roman" w:eastAsia="標楷體" w:hAnsi="Times New Roman" w:cs="Times New Roman"/>
                <w:sz w:val="28"/>
                <w:szCs w:val="28"/>
              </w:rPr>
            </w:pPr>
          </w:p>
        </w:tc>
        <w:tc>
          <w:tcPr>
            <w:tcW w:w="2126" w:type="dxa"/>
            <w:vAlign w:val="center"/>
          </w:tcPr>
          <w:p w:rsidR="00A03AB7" w:rsidRDefault="00A03AB7" w:rsidP="008A670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17:00~</w:t>
            </w:r>
          </w:p>
        </w:tc>
        <w:tc>
          <w:tcPr>
            <w:tcW w:w="4955" w:type="dxa"/>
            <w:gridSpan w:val="2"/>
          </w:tcPr>
          <w:p w:rsidR="00A03AB7" w:rsidRPr="008A6703" w:rsidRDefault="00A03AB7" w:rsidP="008A6703">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賦歸</w:t>
            </w:r>
          </w:p>
        </w:tc>
      </w:tr>
      <w:tr w:rsidR="00A03AB7" w:rsidRPr="00002AEF" w:rsidTr="00076CEF">
        <w:trPr>
          <w:trHeight w:val="365"/>
        </w:trPr>
        <w:tc>
          <w:tcPr>
            <w:tcW w:w="1701" w:type="dxa"/>
            <w:vMerge w:val="restart"/>
            <w:vAlign w:val="center"/>
          </w:tcPr>
          <w:p w:rsidR="00076CEF" w:rsidRDefault="00076CEF" w:rsidP="00A03AB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sidR="008A75F1">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天</w:t>
            </w:r>
          </w:p>
          <w:p w:rsidR="00A03AB7" w:rsidRPr="008A6703" w:rsidRDefault="00076CEF" w:rsidP="00A03AB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月</w:t>
            </w:r>
            <w:r w:rsidR="00A03AB7" w:rsidRPr="008A6703">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日</w:t>
            </w:r>
          </w:p>
          <w:p w:rsidR="00A03AB7" w:rsidRPr="008A6703" w:rsidRDefault="00A03AB7" w:rsidP="00A03AB7">
            <w:pPr>
              <w:snapToGrid w:val="0"/>
              <w:jc w:val="center"/>
              <w:rPr>
                <w:rFonts w:ascii="Times New Roman" w:eastAsia="標楷體" w:hAnsi="Times New Roman" w:cs="Times New Roman"/>
                <w:sz w:val="28"/>
                <w:szCs w:val="28"/>
              </w:rPr>
            </w:pPr>
            <w:r w:rsidRPr="008A6703">
              <w:rPr>
                <w:rFonts w:ascii="Times New Roman" w:eastAsia="標楷體" w:hAnsi="Times New Roman" w:cs="Times New Roman" w:hint="eastAsia"/>
                <w:sz w:val="28"/>
                <w:szCs w:val="28"/>
              </w:rPr>
              <w:t>(</w:t>
            </w:r>
            <w:r w:rsidRPr="008A6703">
              <w:rPr>
                <w:rFonts w:ascii="Times New Roman" w:eastAsia="標楷體" w:hAnsi="Times New Roman" w:cs="Times New Roman" w:hint="eastAsia"/>
                <w:sz w:val="28"/>
                <w:szCs w:val="28"/>
              </w:rPr>
              <w:t>週六</w:t>
            </w:r>
            <w:r w:rsidRPr="008A6703">
              <w:rPr>
                <w:rFonts w:ascii="Times New Roman" w:eastAsia="標楷體" w:hAnsi="Times New Roman" w:cs="Times New Roman" w:hint="eastAsia"/>
                <w:sz w:val="28"/>
                <w:szCs w:val="28"/>
              </w:rPr>
              <w:t>)</w:t>
            </w:r>
          </w:p>
        </w:tc>
        <w:tc>
          <w:tcPr>
            <w:tcW w:w="2126" w:type="dxa"/>
            <w:vAlign w:val="center"/>
          </w:tcPr>
          <w:p w:rsidR="00A03AB7" w:rsidRDefault="00A03AB7" w:rsidP="00A03AB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08:00~08:20</w:t>
            </w:r>
          </w:p>
        </w:tc>
        <w:tc>
          <w:tcPr>
            <w:tcW w:w="4955" w:type="dxa"/>
            <w:gridSpan w:val="2"/>
          </w:tcPr>
          <w:p w:rsidR="00A03AB7" w:rsidRPr="008A6703" w:rsidRDefault="00A03AB7" w:rsidP="00A03AB7">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報到</w:t>
            </w:r>
          </w:p>
        </w:tc>
      </w:tr>
      <w:tr w:rsidR="00A03AB7" w:rsidRPr="00002AEF" w:rsidTr="00076CEF">
        <w:trPr>
          <w:trHeight w:val="365"/>
        </w:trPr>
        <w:tc>
          <w:tcPr>
            <w:tcW w:w="1701" w:type="dxa"/>
            <w:vMerge/>
            <w:vAlign w:val="center"/>
          </w:tcPr>
          <w:p w:rsidR="00A03AB7" w:rsidRPr="008A6703" w:rsidRDefault="00A03AB7" w:rsidP="00A03AB7">
            <w:pPr>
              <w:snapToGrid w:val="0"/>
              <w:jc w:val="center"/>
              <w:rPr>
                <w:rFonts w:ascii="Times New Roman" w:eastAsia="標楷體" w:hAnsi="Times New Roman" w:cs="Times New Roman"/>
                <w:sz w:val="28"/>
                <w:szCs w:val="28"/>
              </w:rPr>
            </w:pPr>
          </w:p>
        </w:tc>
        <w:tc>
          <w:tcPr>
            <w:tcW w:w="2126" w:type="dxa"/>
            <w:vMerge w:val="restart"/>
            <w:vAlign w:val="center"/>
          </w:tcPr>
          <w:p w:rsidR="00A03AB7" w:rsidRPr="008A6703" w:rsidRDefault="00A03AB7" w:rsidP="00A03AB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08:20~12:00</w:t>
            </w:r>
          </w:p>
        </w:tc>
        <w:tc>
          <w:tcPr>
            <w:tcW w:w="1559" w:type="dxa"/>
            <w:vMerge w:val="restart"/>
            <w:vAlign w:val="center"/>
          </w:tcPr>
          <w:p w:rsidR="00A03AB7" w:rsidRPr="008A6703" w:rsidRDefault="00A03AB7" w:rsidP="00A03AB7">
            <w:pPr>
              <w:snapToGrid w:val="0"/>
              <w:jc w:val="center"/>
              <w:rPr>
                <w:rFonts w:ascii="Times New Roman" w:eastAsia="標楷體" w:hAnsi="Times New Roman" w:cs="Times New Roman"/>
                <w:sz w:val="28"/>
                <w:szCs w:val="28"/>
              </w:rPr>
            </w:pPr>
            <w:r w:rsidRPr="008A6703">
              <w:rPr>
                <w:rFonts w:ascii="Times New Roman" w:eastAsia="標楷體" w:hAnsi="Times New Roman" w:cs="Times New Roman"/>
                <w:sz w:val="28"/>
                <w:szCs w:val="28"/>
              </w:rPr>
              <w:t>workshop</w:t>
            </w:r>
          </w:p>
        </w:tc>
        <w:tc>
          <w:tcPr>
            <w:tcW w:w="3396" w:type="dxa"/>
          </w:tcPr>
          <w:p w:rsidR="00A03AB7" w:rsidRPr="008A6703" w:rsidRDefault="00A03AB7" w:rsidP="00A03AB7">
            <w:pPr>
              <w:snapToGrid w:val="0"/>
              <w:rPr>
                <w:rFonts w:ascii="Times New Roman" w:eastAsia="標楷體" w:hAnsi="Times New Roman" w:cs="Times New Roman"/>
                <w:sz w:val="28"/>
                <w:szCs w:val="28"/>
              </w:rPr>
            </w:pPr>
            <w:r w:rsidRPr="008A6703">
              <w:rPr>
                <w:rFonts w:ascii="Times New Roman" w:eastAsia="標楷體" w:hAnsi="Times New Roman" w:cs="Times New Roman"/>
                <w:sz w:val="28"/>
                <w:szCs w:val="28"/>
              </w:rPr>
              <w:t>原料源頭管理</w:t>
            </w:r>
          </w:p>
        </w:tc>
      </w:tr>
      <w:tr w:rsidR="00A03AB7" w:rsidRPr="00002AEF" w:rsidTr="00076CEF">
        <w:trPr>
          <w:trHeight w:val="365"/>
        </w:trPr>
        <w:tc>
          <w:tcPr>
            <w:tcW w:w="1701" w:type="dxa"/>
            <w:vMerge/>
            <w:vAlign w:val="center"/>
          </w:tcPr>
          <w:p w:rsidR="00A03AB7" w:rsidRPr="008A6703" w:rsidRDefault="00A03AB7" w:rsidP="00A03AB7">
            <w:pPr>
              <w:snapToGrid w:val="0"/>
              <w:jc w:val="center"/>
              <w:rPr>
                <w:rFonts w:ascii="Times New Roman" w:eastAsia="標楷體" w:hAnsi="Times New Roman" w:cs="Times New Roman"/>
                <w:sz w:val="28"/>
                <w:szCs w:val="28"/>
              </w:rPr>
            </w:pPr>
          </w:p>
        </w:tc>
        <w:tc>
          <w:tcPr>
            <w:tcW w:w="2126" w:type="dxa"/>
            <w:vMerge/>
            <w:vAlign w:val="center"/>
          </w:tcPr>
          <w:p w:rsidR="00A03AB7" w:rsidRPr="008A6703" w:rsidRDefault="00A03AB7" w:rsidP="00A03AB7">
            <w:pPr>
              <w:snapToGrid w:val="0"/>
              <w:jc w:val="center"/>
              <w:rPr>
                <w:rFonts w:ascii="Times New Roman" w:eastAsia="標楷體" w:hAnsi="Times New Roman" w:cs="Times New Roman"/>
                <w:sz w:val="28"/>
                <w:szCs w:val="28"/>
              </w:rPr>
            </w:pPr>
          </w:p>
        </w:tc>
        <w:tc>
          <w:tcPr>
            <w:tcW w:w="1559" w:type="dxa"/>
            <w:vMerge/>
          </w:tcPr>
          <w:p w:rsidR="00A03AB7" w:rsidRPr="008A6703" w:rsidRDefault="00A03AB7" w:rsidP="00A03AB7">
            <w:pPr>
              <w:snapToGrid w:val="0"/>
              <w:rPr>
                <w:rFonts w:ascii="Times New Roman" w:eastAsia="標楷體" w:hAnsi="Times New Roman" w:cs="Times New Roman"/>
                <w:sz w:val="28"/>
                <w:szCs w:val="28"/>
              </w:rPr>
            </w:pPr>
          </w:p>
        </w:tc>
        <w:tc>
          <w:tcPr>
            <w:tcW w:w="3396" w:type="dxa"/>
          </w:tcPr>
          <w:p w:rsidR="00A03AB7" w:rsidRPr="008A6703" w:rsidRDefault="00A03AB7" w:rsidP="00A03AB7">
            <w:pPr>
              <w:snapToGrid w:val="0"/>
              <w:rPr>
                <w:rFonts w:ascii="Times New Roman" w:eastAsia="標楷體" w:hAnsi="Times New Roman" w:cs="Times New Roman"/>
                <w:sz w:val="28"/>
                <w:szCs w:val="28"/>
              </w:rPr>
            </w:pPr>
            <w:r w:rsidRPr="008A6703">
              <w:rPr>
                <w:rFonts w:ascii="Times New Roman" w:eastAsia="標楷體" w:hAnsi="Times New Roman" w:cs="Times New Roman"/>
                <w:sz w:val="28"/>
                <w:szCs w:val="28"/>
              </w:rPr>
              <w:t>生產製程管理</w:t>
            </w:r>
            <w:r w:rsidRPr="008A6703">
              <w:rPr>
                <w:rFonts w:ascii="Times New Roman" w:eastAsia="標楷體" w:hAnsi="Times New Roman" w:cs="Times New Roman"/>
                <w:sz w:val="28"/>
                <w:szCs w:val="28"/>
              </w:rPr>
              <w:t xml:space="preserve"> </w:t>
            </w:r>
          </w:p>
        </w:tc>
      </w:tr>
      <w:tr w:rsidR="00A03AB7" w:rsidRPr="00002AEF" w:rsidTr="00076CEF">
        <w:trPr>
          <w:trHeight w:val="365"/>
        </w:trPr>
        <w:tc>
          <w:tcPr>
            <w:tcW w:w="1701" w:type="dxa"/>
            <w:vMerge/>
            <w:vAlign w:val="center"/>
          </w:tcPr>
          <w:p w:rsidR="00A03AB7" w:rsidRPr="008A6703" w:rsidRDefault="00A03AB7" w:rsidP="00A03AB7">
            <w:pPr>
              <w:snapToGrid w:val="0"/>
              <w:jc w:val="center"/>
              <w:rPr>
                <w:rFonts w:ascii="Times New Roman" w:eastAsia="標楷體" w:hAnsi="Times New Roman" w:cs="Times New Roman"/>
                <w:sz w:val="28"/>
                <w:szCs w:val="28"/>
              </w:rPr>
            </w:pPr>
          </w:p>
        </w:tc>
        <w:tc>
          <w:tcPr>
            <w:tcW w:w="2126" w:type="dxa"/>
            <w:vMerge/>
            <w:tcBorders>
              <w:bottom w:val="single" w:sz="4" w:space="0" w:color="auto"/>
            </w:tcBorders>
            <w:vAlign w:val="center"/>
          </w:tcPr>
          <w:p w:rsidR="00A03AB7" w:rsidRPr="008A6703" w:rsidRDefault="00A03AB7" w:rsidP="00A03AB7">
            <w:pPr>
              <w:snapToGrid w:val="0"/>
              <w:jc w:val="center"/>
              <w:rPr>
                <w:rFonts w:ascii="Times New Roman" w:eastAsia="標楷體" w:hAnsi="Times New Roman" w:cs="Times New Roman"/>
                <w:sz w:val="28"/>
                <w:szCs w:val="28"/>
              </w:rPr>
            </w:pPr>
          </w:p>
        </w:tc>
        <w:tc>
          <w:tcPr>
            <w:tcW w:w="1559" w:type="dxa"/>
            <w:vMerge/>
            <w:tcBorders>
              <w:bottom w:val="single" w:sz="4" w:space="0" w:color="auto"/>
            </w:tcBorders>
          </w:tcPr>
          <w:p w:rsidR="00A03AB7" w:rsidRPr="008A6703" w:rsidRDefault="00A03AB7" w:rsidP="00A03AB7">
            <w:pPr>
              <w:snapToGrid w:val="0"/>
              <w:rPr>
                <w:rFonts w:ascii="Times New Roman" w:eastAsia="標楷體" w:hAnsi="Times New Roman" w:cs="Times New Roman"/>
                <w:sz w:val="28"/>
                <w:szCs w:val="28"/>
              </w:rPr>
            </w:pPr>
          </w:p>
        </w:tc>
        <w:tc>
          <w:tcPr>
            <w:tcW w:w="3396" w:type="dxa"/>
            <w:tcBorders>
              <w:bottom w:val="single" w:sz="4" w:space="0" w:color="auto"/>
            </w:tcBorders>
          </w:tcPr>
          <w:p w:rsidR="00A03AB7" w:rsidRPr="008A6703" w:rsidRDefault="00A03AB7" w:rsidP="00A03AB7">
            <w:pPr>
              <w:snapToGrid w:val="0"/>
              <w:rPr>
                <w:rFonts w:ascii="Times New Roman" w:eastAsia="標楷體" w:hAnsi="Times New Roman" w:cs="Times New Roman"/>
                <w:sz w:val="28"/>
                <w:szCs w:val="28"/>
              </w:rPr>
            </w:pPr>
            <w:r w:rsidRPr="008A6703">
              <w:rPr>
                <w:rFonts w:ascii="Times New Roman" w:eastAsia="標楷體" w:hAnsi="Times New Roman" w:cs="Times New Roman"/>
                <w:sz w:val="28"/>
                <w:szCs w:val="28"/>
              </w:rPr>
              <w:t>衛生安全管理</w:t>
            </w:r>
            <w:r w:rsidRPr="008A6703">
              <w:rPr>
                <w:rFonts w:ascii="Times New Roman" w:eastAsia="標楷體" w:hAnsi="Times New Roman" w:cs="Times New Roman"/>
                <w:sz w:val="28"/>
                <w:szCs w:val="28"/>
              </w:rPr>
              <w:t xml:space="preserve"> </w:t>
            </w:r>
          </w:p>
        </w:tc>
      </w:tr>
      <w:tr w:rsidR="00A03AB7" w:rsidRPr="005A14E5" w:rsidTr="00076CEF">
        <w:tc>
          <w:tcPr>
            <w:tcW w:w="1701" w:type="dxa"/>
            <w:vMerge/>
          </w:tcPr>
          <w:p w:rsidR="00A03AB7" w:rsidRPr="008A6703" w:rsidRDefault="00A03AB7" w:rsidP="00A03AB7">
            <w:pPr>
              <w:snapToGrid w:val="0"/>
              <w:rPr>
                <w:rFonts w:ascii="Times New Roman" w:eastAsia="標楷體" w:hAnsi="Times New Roman" w:cs="Times New Roman"/>
                <w:sz w:val="28"/>
                <w:szCs w:val="28"/>
              </w:rPr>
            </w:pPr>
          </w:p>
        </w:tc>
        <w:tc>
          <w:tcPr>
            <w:tcW w:w="2126" w:type="dxa"/>
            <w:shd w:val="clear" w:color="auto" w:fill="D9D9D9" w:themeFill="background1" w:themeFillShade="D9"/>
            <w:vAlign w:val="center"/>
          </w:tcPr>
          <w:p w:rsidR="00A03AB7" w:rsidRPr="008A6703" w:rsidRDefault="00A03AB7" w:rsidP="00A03AB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12:00~13:00</w:t>
            </w:r>
          </w:p>
        </w:tc>
        <w:tc>
          <w:tcPr>
            <w:tcW w:w="4955" w:type="dxa"/>
            <w:gridSpan w:val="2"/>
            <w:shd w:val="clear" w:color="auto" w:fill="D9D9D9" w:themeFill="background1" w:themeFillShade="D9"/>
          </w:tcPr>
          <w:p w:rsidR="00A03AB7" w:rsidRPr="008A6703" w:rsidRDefault="00A03AB7" w:rsidP="00A03AB7">
            <w:pPr>
              <w:snapToGrid w:val="0"/>
              <w:rPr>
                <w:rFonts w:ascii="Times New Roman" w:eastAsia="標楷體" w:hAnsi="Times New Roman" w:cs="Times New Roman"/>
                <w:sz w:val="28"/>
                <w:szCs w:val="28"/>
              </w:rPr>
            </w:pPr>
            <w:r w:rsidRPr="008A6703">
              <w:rPr>
                <w:rFonts w:ascii="Times New Roman" w:eastAsia="標楷體" w:hAnsi="Times New Roman" w:cs="Times New Roman" w:hint="eastAsia"/>
                <w:sz w:val="28"/>
                <w:szCs w:val="28"/>
              </w:rPr>
              <w:t>午餐</w:t>
            </w:r>
          </w:p>
        </w:tc>
      </w:tr>
      <w:tr w:rsidR="00A03AB7" w:rsidRPr="005A14E5" w:rsidTr="00076CEF">
        <w:tc>
          <w:tcPr>
            <w:tcW w:w="1701" w:type="dxa"/>
            <w:vMerge/>
          </w:tcPr>
          <w:p w:rsidR="00A03AB7" w:rsidRPr="008A6703" w:rsidRDefault="00A03AB7" w:rsidP="00A03AB7">
            <w:pPr>
              <w:snapToGrid w:val="0"/>
              <w:rPr>
                <w:rFonts w:ascii="Times New Roman" w:eastAsia="標楷體" w:hAnsi="Times New Roman" w:cs="Times New Roman"/>
                <w:sz w:val="28"/>
                <w:szCs w:val="28"/>
              </w:rPr>
            </w:pPr>
          </w:p>
        </w:tc>
        <w:tc>
          <w:tcPr>
            <w:tcW w:w="2126" w:type="dxa"/>
            <w:vAlign w:val="center"/>
          </w:tcPr>
          <w:p w:rsidR="00A03AB7" w:rsidRPr="008A6703" w:rsidRDefault="00A03AB7" w:rsidP="00A03AB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13:00~15:00</w:t>
            </w:r>
          </w:p>
        </w:tc>
        <w:tc>
          <w:tcPr>
            <w:tcW w:w="4955" w:type="dxa"/>
            <w:gridSpan w:val="2"/>
          </w:tcPr>
          <w:p w:rsidR="00A03AB7" w:rsidRPr="008A6703" w:rsidRDefault="00A03AB7" w:rsidP="00A03AB7">
            <w:pPr>
              <w:snapToGrid w:val="0"/>
              <w:rPr>
                <w:rFonts w:ascii="Times New Roman" w:eastAsia="標楷體" w:hAnsi="Times New Roman" w:cs="Times New Roman"/>
                <w:sz w:val="28"/>
                <w:szCs w:val="28"/>
              </w:rPr>
            </w:pPr>
            <w:r w:rsidRPr="008A6703">
              <w:rPr>
                <w:rFonts w:ascii="Times New Roman" w:eastAsia="標楷體" w:hAnsi="Times New Roman" w:cs="Times New Roman"/>
                <w:sz w:val="28"/>
                <w:szCs w:val="28"/>
              </w:rPr>
              <w:t>食安平台介</w:t>
            </w:r>
            <w:r w:rsidRPr="008A6703">
              <w:rPr>
                <w:rFonts w:ascii="Times New Roman" w:eastAsia="標楷體" w:hAnsi="Times New Roman" w:cs="Times New Roman" w:hint="eastAsia"/>
                <w:sz w:val="28"/>
                <w:szCs w:val="28"/>
              </w:rPr>
              <w:t>紹</w:t>
            </w:r>
            <w:r w:rsidRPr="008A6703">
              <w:rPr>
                <w:rFonts w:ascii="Times New Roman" w:eastAsia="標楷體" w:hAnsi="Times New Roman" w:cs="Times New Roman"/>
                <w:sz w:val="28"/>
                <w:szCs w:val="28"/>
              </w:rPr>
              <w:t>與操作</w:t>
            </w:r>
          </w:p>
        </w:tc>
      </w:tr>
      <w:tr w:rsidR="00A03AB7" w:rsidRPr="005A14E5" w:rsidTr="00076CEF">
        <w:tc>
          <w:tcPr>
            <w:tcW w:w="1701" w:type="dxa"/>
            <w:vMerge/>
          </w:tcPr>
          <w:p w:rsidR="00A03AB7" w:rsidRPr="008A6703" w:rsidRDefault="00A03AB7" w:rsidP="00A03AB7">
            <w:pPr>
              <w:snapToGrid w:val="0"/>
              <w:rPr>
                <w:rFonts w:ascii="Times New Roman" w:eastAsia="標楷體" w:hAnsi="Times New Roman" w:cs="Times New Roman"/>
                <w:sz w:val="28"/>
                <w:szCs w:val="28"/>
              </w:rPr>
            </w:pPr>
          </w:p>
        </w:tc>
        <w:tc>
          <w:tcPr>
            <w:tcW w:w="2126" w:type="dxa"/>
            <w:vAlign w:val="center"/>
          </w:tcPr>
          <w:p w:rsidR="00A03AB7" w:rsidRPr="008A6703" w:rsidRDefault="00A03AB7" w:rsidP="00A03AB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15:00~16:00</w:t>
            </w:r>
          </w:p>
        </w:tc>
        <w:tc>
          <w:tcPr>
            <w:tcW w:w="4955" w:type="dxa"/>
            <w:gridSpan w:val="2"/>
          </w:tcPr>
          <w:p w:rsidR="00A03AB7" w:rsidRPr="008A6703" w:rsidRDefault="00A03AB7" w:rsidP="00A03AB7">
            <w:pPr>
              <w:snapToGrid w:val="0"/>
              <w:rPr>
                <w:rFonts w:ascii="Times New Roman" w:eastAsia="標楷體" w:hAnsi="Times New Roman" w:cs="Times New Roman"/>
                <w:sz w:val="28"/>
                <w:szCs w:val="28"/>
              </w:rPr>
            </w:pPr>
            <w:r w:rsidRPr="008A6703">
              <w:rPr>
                <w:rFonts w:ascii="Times New Roman" w:eastAsia="標楷體" w:hAnsi="Times New Roman" w:cs="Times New Roman"/>
                <w:sz w:val="28"/>
                <w:szCs w:val="28"/>
              </w:rPr>
              <w:t>輔導技巧與常見缺失介紹</w:t>
            </w:r>
          </w:p>
        </w:tc>
      </w:tr>
      <w:tr w:rsidR="00A03AB7" w:rsidRPr="005A14E5" w:rsidTr="00076CEF">
        <w:tc>
          <w:tcPr>
            <w:tcW w:w="1701" w:type="dxa"/>
            <w:vMerge/>
          </w:tcPr>
          <w:p w:rsidR="00A03AB7" w:rsidRPr="008A6703" w:rsidRDefault="00A03AB7" w:rsidP="00A03AB7">
            <w:pPr>
              <w:snapToGrid w:val="0"/>
              <w:rPr>
                <w:rFonts w:ascii="Times New Roman" w:eastAsia="標楷體" w:hAnsi="Times New Roman" w:cs="Times New Roman"/>
                <w:sz w:val="28"/>
                <w:szCs w:val="28"/>
              </w:rPr>
            </w:pPr>
          </w:p>
        </w:tc>
        <w:tc>
          <w:tcPr>
            <w:tcW w:w="2126" w:type="dxa"/>
            <w:vAlign w:val="center"/>
          </w:tcPr>
          <w:p w:rsidR="00A03AB7" w:rsidRPr="008A6703" w:rsidRDefault="00A03AB7" w:rsidP="00A03AB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16:00~17:00</w:t>
            </w:r>
          </w:p>
        </w:tc>
        <w:tc>
          <w:tcPr>
            <w:tcW w:w="4955" w:type="dxa"/>
            <w:gridSpan w:val="2"/>
          </w:tcPr>
          <w:p w:rsidR="00A03AB7" w:rsidRPr="008A6703" w:rsidRDefault="00A03AB7" w:rsidP="00A03AB7">
            <w:pPr>
              <w:snapToGrid w:val="0"/>
              <w:rPr>
                <w:rFonts w:ascii="Times New Roman" w:eastAsia="標楷體" w:hAnsi="Times New Roman" w:cs="Times New Roman"/>
                <w:sz w:val="28"/>
                <w:szCs w:val="28"/>
              </w:rPr>
            </w:pPr>
            <w:r w:rsidRPr="008A6703">
              <w:rPr>
                <w:rFonts w:ascii="Times New Roman" w:eastAsia="標楷體" w:hAnsi="Times New Roman" w:cs="Times New Roman" w:hint="eastAsia"/>
                <w:sz w:val="28"/>
                <w:szCs w:val="28"/>
              </w:rPr>
              <w:t>廠商溝通</w:t>
            </w:r>
          </w:p>
        </w:tc>
      </w:tr>
      <w:tr w:rsidR="00A03AB7" w:rsidRPr="005A14E5" w:rsidTr="00076CEF">
        <w:tc>
          <w:tcPr>
            <w:tcW w:w="1701" w:type="dxa"/>
            <w:vMerge/>
          </w:tcPr>
          <w:p w:rsidR="00A03AB7" w:rsidRPr="008A6703" w:rsidRDefault="00A03AB7" w:rsidP="00A03AB7">
            <w:pPr>
              <w:snapToGrid w:val="0"/>
              <w:rPr>
                <w:rFonts w:ascii="Times New Roman" w:eastAsia="標楷體" w:hAnsi="Times New Roman" w:cs="Times New Roman"/>
                <w:sz w:val="28"/>
                <w:szCs w:val="28"/>
              </w:rPr>
            </w:pPr>
          </w:p>
        </w:tc>
        <w:tc>
          <w:tcPr>
            <w:tcW w:w="2126" w:type="dxa"/>
            <w:vAlign w:val="center"/>
          </w:tcPr>
          <w:p w:rsidR="00A03AB7" w:rsidRDefault="00A03AB7" w:rsidP="00A03AB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17:00~</w:t>
            </w:r>
          </w:p>
        </w:tc>
        <w:tc>
          <w:tcPr>
            <w:tcW w:w="4955" w:type="dxa"/>
            <w:gridSpan w:val="2"/>
          </w:tcPr>
          <w:p w:rsidR="00A03AB7" w:rsidRPr="008A6703" w:rsidRDefault="00A03AB7" w:rsidP="00A03AB7">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結業式</w:t>
            </w:r>
            <w:r>
              <w:rPr>
                <w:rFonts w:ascii="Times New Roman" w:eastAsia="標楷體" w:hAnsi="Times New Roman" w:cs="Times New Roman" w:hint="eastAsia"/>
                <w:sz w:val="28"/>
                <w:szCs w:val="28"/>
              </w:rPr>
              <w:t>&amp;</w:t>
            </w:r>
            <w:r>
              <w:rPr>
                <w:rFonts w:ascii="Times New Roman" w:eastAsia="標楷體" w:hAnsi="Times New Roman" w:cs="Times New Roman" w:hint="eastAsia"/>
                <w:sz w:val="28"/>
                <w:szCs w:val="28"/>
              </w:rPr>
              <w:t>賦歸</w:t>
            </w:r>
          </w:p>
        </w:tc>
      </w:tr>
    </w:tbl>
    <w:p w:rsidR="00FB60DA" w:rsidRPr="00FB60DA" w:rsidRDefault="00FB60DA" w:rsidP="001E25D0">
      <w:pPr>
        <w:snapToGrid w:val="0"/>
        <w:jc w:val="both"/>
        <w:rPr>
          <w:rFonts w:ascii="標楷體" w:eastAsia="標楷體" w:hAnsi="標楷體"/>
          <w:sz w:val="28"/>
          <w:szCs w:val="28"/>
        </w:rPr>
      </w:pPr>
      <w:r>
        <w:rPr>
          <w:rFonts w:ascii="標楷體" w:eastAsia="標楷體" w:hAnsi="標楷體" w:hint="eastAsia"/>
          <w:sz w:val="28"/>
          <w:szCs w:val="28"/>
        </w:rPr>
        <w:t xml:space="preserve">      </w:t>
      </w:r>
    </w:p>
    <w:p w:rsidR="002F7D14" w:rsidRPr="00D545B0" w:rsidRDefault="00A03AB7" w:rsidP="001E25D0">
      <w:pPr>
        <w:snapToGrid w:val="0"/>
        <w:jc w:val="both"/>
        <w:rPr>
          <w:rFonts w:ascii="Times New Roman" w:eastAsia="標楷體" w:hAnsi="Times New Roman"/>
          <w:sz w:val="28"/>
          <w:szCs w:val="28"/>
        </w:rPr>
      </w:pPr>
      <w:r w:rsidRPr="00D545B0">
        <w:rPr>
          <w:rFonts w:ascii="Times New Roman" w:eastAsia="標楷體" w:hAnsi="Times New Roman" w:hint="eastAsia"/>
          <w:sz w:val="28"/>
          <w:szCs w:val="28"/>
        </w:rPr>
        <w:t>陸</w:t>
      </w:r>
      <w:r w:rsidR="002F7D14" w:rsidRPr="00D545B0">
        <w:rPr>
          <w:rFonts w:ascii="Times New Roman" w:eastAsia="標楷體" w:hAnsi="Times New Roman" w:hint="eastAsia"/>
          <w:sz w:val="28"/>
          <w:szCs w:val="28"/>
        </w:rPr>
        <w:t>、報名網址</w:t>
      </w:r>
    </w:p>
    <w:p w:rsidR="00A03AB7" w:rsidRPr="00D545B0" w:rsidRDefault="009A1785" w:rsidP="00D9180F">
      <w:pPr>
        <w:snapToGrid w:val="0"/>
        <w:ind w:firstLineChars="101" w:firstLine="283"/>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A03AB7" w:rsidRPr="00D545B0">
        <w:rPr>
          <w:rFonts w:ascii="Times New Roman" w:eastAsia="標楷體" w:hAnsi="Times New Roman" w:hint="eastAsia"/>
          <w:sz w:val="28"/>
          <w:szCs w:val="28"/>
        </w:rPr>
        <w:t>本課程一律以網路報名，限額</w:t>
      </w:r>
      <w:r w:rsidR="00473493">
        <w:rPr>
          <w:rFonts w:ascii="Times New Roman" w:eastAsia="標楷體" w:hAnsi="Times New Roman" w:hint="eastAsia"/>
          <w:sz w:val="28"/>
          <w:szCs w:val="28"/>
        </w:rPr>
        <w:t>5</w:t>
      </w:r>
      <w:r w:rsidR="00A03AB7" w:rsidRPr="00D545B0">
        <w:rPr>
          <w:rFonts w:ascii="Times New Roman" w:eastAsia="標楷體" w:hAnsi="Times New Roman" w:hint="eastAsia"/>
          <w:sz w:val="28"/>
          <w:szCs w:val="28"/>
        </w:rPr>
        <w:t>0</w:t>
      </w:r>
      <w:r w:rsidR="00A03AB7" w:rsidRPr="00D545B0">
        <w:rPr>
          <w:rFonts w:ascii="Times New Roman" w:eastAsia="標楷體" w:hAnsi="Times New Roman" w:hint="eastAsia"/>
          <w:sz w:val="28"/>
          <w:szCs w:val="28"/>
        </w:rPr>
        <w:t>名</w:t>
      </w:r>
      <w:r w:rsidR="00473493" w:rsidRPr="00D545B0">
        <w:rPr>
          <w:rFonts w:ascii="Times New Roman" w:eastAsia="標楷體" w:hAnsi="Times New Roman" w:hint="eastAsia"/>
          <w:sz w:val="28"/>
          <w:szCs w:val="28"/>
        </w:rPr>
        <w:t>，額滿為止。</w:t>
      </w:r>
      <w:r w:rsidR="00A03AB7" w:rsidRPr="00D545B0">
        <w:rPr>
          <w:rFonts w:ascii="Times New Roman" w:eastAsia="標楷體" w:hAnsi="Times New Roman" w:hint="eastAsia"/>
          <w:sz w:val="28"/>
          <w:szCs w:val="28"/>
        </w:rPr>
        <w:t>。</w:t>
      </w:r>
    </w:p>
    <w:p w:rsidR="002F7D14" w:rsidRPr="00D545B0" w:rsidRDefault="009A1785" w:rsidP="009A1785">
      <w:pPr>
        <w:snapToGrid w:val="0"/>
        <w:ind w:leftChars="117" w:left="564" w:hangingChars="101" w:hanging="283"/>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84B12" w:rsidRPr="00D545B0">
        <w:rPr>
          <w:rFonts w:ascii="Times New Roman" w:eastAsia="標楷體" w:hAnsi="Times New Roman" w:hint="eastAsia"/>
          <w:sz w:val="28"/>
          <w:szCs w:val="28"/>
        </w:rPr>
        <w:t>請至「</w:t>
      </w:r>
      <w:r w:rsidR="00473493">
        <w:rPr>
          <w:rFonts w:ascii="Times New Roman" w:eastAsia="標楷體" w:hAnsi="Times New Roman" w:hint="eastAsia"/>
          <w:sz w:val="28"/>
          <w:szCs w:val="28"/>
        </w:rPr>
        <w:t>臺南市食品安全系統平台</w:t>
      </w:r>
      <w:r w:rsidR="00484B12" w:rsidRPr="00D545B0">
        <w:rPr>
          <w:rFonts w:ascii="Times New Roman" w:eastAsia="標楷體" w:hAnsi="Times New Roman" w:hint="eastAsia"/>
          <w:sz w:val="28"/>
          <w:szCs w:val="28"/>
        </w:rPr>
        <w:t>」</w:t>
      </w:r>
      <w:r w:rsidR="00722E83" w:rsidRPr="00D545B0">
        <w:rPr>
          <w:rFonts w:ascii="Times New Roman" w:eastAsia="標楷體" w:hAnsi="Times New Roman" w:hint="eastAsia"/>
          <w:sz w:val="28"/>
          <w:szCs w:val="28"/>
        </w:rPr>
        <w:t xml:space="preserve"> </w:t>
      </w:r>
      <w:r w:rsidR="00484B12" w:rsidRPr="00D545B0">
        <w:rPr>
          <w:rFonts w:ascii="Times New Roman" w:eastAsia="標楷體" w:hAnsi="Times New Roman" w:hint="eastAsia"/>
          <w:sz w:val="28"/>
          <w:szCs w:val="28"/>
        </w:rPr>
        <w:t>(</w:t>
      </w:r>
      <w:r w:rsidR="00484B12" w:rsidRPr="00D545B0">
        <w:rPr>
          <w:rFonts w:ascii="Times New Roman" w:eastAsia="標楷體" w:hAnsi="Times New Roman" w:hint="eastAsia"/>
          <w:sz w:val="28"/>
          <w:szCs w:val="28"/>
        </w:rPr>
        <w:t>網址</w:t>
      </w:r>
      <w:hyperlink r:id="rId6" w:history="1">
        <w:r w:rsidR="00473493" w:rsidRPr="00473493">
          <w:rPr>
            <w:rStyle w:val="a4"/>
            <w:rFonts w:ascii="Times New Roman" w:eastAsia="標楷體" w:hAnsi="Times New Roman"/>
            <w:sz w:val="28"/>
            <w:szCs w:val="28"/>
          </w:rPr>
          <w:t>https://foodsafety.stust.edu.tw/</w:t>
        </w:r>
      </w:hyperlink>
      <w:r w:rsidR="00484B12" w:rsidRPr="00D545B0">
        <w:rPr>
          <w:rFonts w:ascii="Times New Roman" w:eastAsia="標楷體" w:hAnsi="Times New Roman" w:hint="eastAsia"/>
          <w:sz w:val="28"/>
          <w:szCs w:val="28"/>
        </w:rPr>
        <w:t>)</w:t>
      </w:r>
      <w:r w:rsidR="00484B12" w:rsidRPr="00D545B0">
        <w:rPr>
          <w:rFonts w:ascii="Times New Roman" w:eastAsia="標楷體" w:hAnsi="Times New Roman" w:hint="eastAsia"/>
          <w:sz w:val="28"/>
          <w:szCs w:val="28"/>
        </w:rPr>
        <w:t>之「</w:t>
      </w:r>
      <w:r w:rsidR="004E378B">
        <w:rPr>
          <w:rFonts w:ascii="Times New Roman" w:eastAsia="標楷體" w:hAnsi="Times New Roman" w:hint="eastAsia"/>
          <w:sz w:val="28"/>
          <w:szCs w:val="28"/>
        </w:rPr>
        <w:t>活動報名</w:t>
      </w:r>
      <w:r w:rsidR="00484B12" w:rsidRPr="00D545B0">
        <w:rPr>
          <w:rFonts w:ascii="Times New Roman" w:eastAsia="標楷體" w:hAnsi="Times New Roman" w:hint="eastAsia"/>
          <w:sz w:val="28"/>
          <w:szCs w:val="28"/>
        </w:rPr>
        <w:t>」填寫報名資料。</w:t>
      </w:r>
    </w:p>
    <w:p w:rsidR="001E25D0" w:rsidRPr="00D545B0" w:rsidRDefault="001E25D0" w:rsidP="001E25D0">
      <w:pPr>
        <w:snapToGrid w:val="0"/>
        <w:rPr>
          <w:rFonts w:ascii="Times New Roman" w:eastAsia="標楷體" w:hAnsi="Times New Roman"/>
          <w:sz w:val="28"/>
          <w:szCs w:val="28"/>
        </w:rPr>
      </w:pPr>
    </w:p>
    <w:p w:rsidR="00484B12" w:rsidRPr="00D545B0" w:rsidRDefault="00484B12" w:rsidP="001E25D0">
      <w:pPr>
        <w:snapToGrid w:val="0"/>
        <w:rPr>
          <w:rFonts w:ascii="Times New Roman" w:eastAsia="標楷體" w:hAnsi="Times New Roman"/>
          <w:sz w:val="28"/>
          <w:szCs w:val="28"/>
        </w:rPr>
      </w:pPr>
      <w:r w:rsidRPr="00D545B0">
        <w:rPr>
          <w:rFonts w:ascii="Times New Roman" w:eastAsia="標楷體" w:hAnsi="Times New Roman" w:hint="eastAsia"/>
          <w:sz w:val="28"/>
          <w:szCs w:val="28"/>
        </w:rPr>
        <w:t>柒、報名須知及注意事項</w:t>
      </w:r>
    </w:p>
    <w:p w:rsidR="00484B12" w:rsidRPr="00D545B0" w:rsidRDefault="00473493" w:rsidP="00484B12">
      <w:pPr>
        <w:snapToGrid w:val="0"/>
        <w:ind w:leftChars="236" w:left="1132" w:hangingChars="202" w:hanging="566"/>
        <w:jc w:val="both"/>
        <w:rPr>
          <w:rFonts w:ascii="Times New Roman" w:eastAsia="標楷體" w:hAnsi="Times New Roman"/>
          <w:sz w:val="28"/>
          <w:szCs w:val="28"/>
        </w:rPr>
      </w:pPr>
      <w:r>
        <w:rPr>
          <w:rFonts w:ascii="Times New Roman" w:eastAsia="標楷體" w:hAnsi="Times New Roman" w:hint="eastAsia"/>
          <w:sz w:val="28"/>
          <w:szCs w:val="28"/>
        </w:rPr>
        <w:t>一、本課程全程免</w:t>
      </w:r>
      <w:r w:rsidR="00484B12" w:rsidRPr="00D545B0">
        <w:rPr>
          <w:rFonts w:ascii="Times New Roman" w:eastAsia="標楷體" w:hAnsi="Times New Roman" w:hint="eastAsia"/>
          <w:sz w:val="28"/>
          <w:szCs w:val="28"/>
        </w:rPr>
        <w:t>費，另為響應環保，請自備環保杯</w:t>
      </w:r>
      <w:r>
        <w:rPr>
          <w:rFonts w:ascii="新細明體" w:eastAsia="新細明體" w:hAnsi="新細明體" w:hint="eastAsia"/>
          <w:sz w:val="28"/>
          <w:szCs w:val="28"/>
        </w:rPr>
        <w:t>、</w:t>
      </w:r>
      <w:r w:rsidRPr="00473493">
        <w:rPr>
          <w:rFonts w:ascii="標楷體" w:eastAsia="標楷體" w:hAnsi="標楷體" w:hint="eastAsia"/>
          <w:sz w:val="28"/>
          <w:szCs w:val="28"/>
        </w:rPr>
        <w:t>筷</w:t>
      </w:r>
      <w:r w:rsidR="00484B12" w:rsidRPr="00D545B0">
        <w:rPr>
          <w:rFonts w:ascii="Times New Roman" w:eastAsia="標楷體" w:hAnsi="Times New Roman" w:hint="eastAsia"/>
          <w:sz w:val="28"/>
          <w:szCs w:val="28"/>
        </w:rPr>
        <w:t>及多搭乘大眾運輸工具。</w:t>
      </w:r>
    </w:p>
    <w:p w:rsidR="00484B12" w:rsidRPr="00D545B0" w:rsidRDefault="00484B12" w:rsidP="00484B12">
      <w:pPr>
        <w:snapToGrid w:val="0"/>
        <w:ind w:leftChars="236" w:left="1132" w:hangingChars="202" w:hanging="566"/>
        <w:jc w:val="both"/>
        <w:rPr>
          <w:rFonts w:ascii="Times New Roman" w:eastAsia="標楷體" w:hAnsi="Times New Roman"/>
          <w:sz w:val="28"/>
          <w:szCs w:val="28"/>
        </w:rPr>
      </w:pPr>
      <w:r w:rsidRPr="00D545B0">
        <w:rPr>
          <w:rFonts w:ascii="Times New Roman" w:eastAsia="標楷體" w:hAnsi="Times New Roman" w:hint="eastAsia"/>
          <w:sz w:val="28"/>
          <w:szCs w:val="28"/>
        </w:rPr>
        <w:t>二、請利用網路報名系統進行報名，截止時間為</w:t>
      </w:r>
      <w:r w:rsidRPr="00D545B0">
        <w:rPr>
          <w:rFonts w:ascii="Times New Roman" w:eastAsia="標楷體" w:hAnsi="Times New Roman" w:hint="eastAsia"/>
          <w:sz w:val="28"/>
          <w:szCs w:val="28"/>
        </w:rPr>
        <w:t>106</w:t>
      </w:r>
      <w:r w:rsidRPr="00D545B0">
        <w:rPr>
          <w:rFonts w:ascii="Times New Roman" w:eastAsia="標楷體" w:hAnsi="Times New Roman" w:hint="eastAsia"/>
          <w:sz w:val="28"/>
          <w:szCs w:val="28"/>
        </w:rPr>
        <w:t>年</w:t>
      </w:r>
      <w:r w:rsidRPr="00D545B0">
        <w:rPr>
          <w:rFonts w:ascii="Times New Roman" w:eastAsia="標楷體" w:hAnsi="Times New Roman" w:hint="eastAsia"/>
          <w:sz w:val="28"/>
          <w:szCs w:val="28"/>
        </w:rPr>
        <w:t>9</w:t>
      </w:r>
      <w:r w:rsidRPr="00D545B0">
        <w:rPr>
          <w:rFonts w:ascii="Times New Roman" w:eastAsia="標楷體" w:hAnsi="Times New Roman" w:hint="eastAsia"/>
          <w:sz w:val="28"/>
          <w:szCs w:val="28"/>
        </w:rPr>
        <w:t>月</w:t>
      </w:r>
      <w:r w:rsidRPr="00D545B0">
        <w:rPr>
          <w:rFonts w:ascii="Times New Roman" w:eastAsia="標楷體" w:hAnsi="Times New Roman" w:hint="eastAsia"/>
          <w:sz w:val="28"/>
          <w:szCs w:val="28"/>
        </w:rPr>
        <w:t>28</w:t>
      </w:r>
      <w:r w:rsidRPr="00D545B0">
        <w:rPr>
          <w:rFonts w:ascii="Times New Roman" w:eastAsia="標楷體" w:hAnsi="Times New Roman" w:hint="eastAsia"/>
          <w:sz w:val="28"/>
          <w:szCs w:val="28"/>
        </w:rPr>
        <w:t>日</w:t>
      </w:r>
      <w:r w:rsidRPr="00D545B0">
        <w:rPr>
          <w:rFonts w:ascii="Times New Roman" w:eastAsia="標楷體" w:hAnsi="Times New Roman" w:hint="eastAsia"/>
          <w:sz w:val="28"/>
          <w:szCs w:val="28"/>
        </w:rPr>
        <w:t>(</w:t>
      </w:r>
      <w:r w:rsidRPr="00D545B0">
        <w:rPr>
          <w:rFonts w:ascii="Times New Roman" w:eastAsia="標楷體" w:hAnsi="Times New Roman" w:hint="eastAsia"/>
          <w:sz w:val="28"/>
          <w:szCs w:val="28"/>
        </w:rPr>
        <w:t>週四</w:t>
      </w:r>
      <w:r w:rsidRPr="00D545B0">
        <w:rPr>
          <w:rFonts w:ascii="Times New Roman" w:eastAsia="標楷體" w:hAnsi="Times New Roman" w:hint="eastAsia"/>
          <w:sz w:val="28"/>
          <w:szCs w:val="28"/>
        </w:rPr>
        <w:t>)</w:t>
      </w:r>
      <w:r w:rsidR="009A1785">
        <w:rPr>
          <w:rFonts w:ascii="Times New Roman" w:eastAsia="標楷體" w:hAnsi="Times New Roman" w:hint="eastAsia"/>
          <w:sz w:val="28"/>
          <w:szCs w:val="28"/>
        </w:rPr>
        <w:t>12</w:t>
      </w:r>
      <w:r w:rsidRPr="00D545B0">
        <w:rPr>
          <w:rFonts w:ascii="Times New Roman" w:eastAsia="標楷體" w:hAnsi="Times New Roman" w:hint="eastAsia"/>
          <w:sz w:val="28"/>
          <w:szCs w:val="28"/>
        </w:rPr>
        <w:t>時止，請於期限內完成報名以利作業</w:t>
      </w:r>
      <w:r w:rsidR="00473493">
        <w:rPr>
          <w:rFonts w:ascii="標楷體" w:eastAsia="標楷體" w:hAnsi="標楷體" w:hint="eastAsia"/>
          <w:sz w:val="28"/>
          <w:szCs w:val="28"/>
        </w:rPr>
        <w:t>。</w:t>
      </w:r>
    </w:p>
    <w:p w:rsidR="00484B12" w:rsidRPr="00D545B0" w:rsidRDefault="00484B12" w:rsidP="00484B12">
      <w:pPr>
        <w:snapToGrid w:val="0"/>
        <w:ind w:leftChars="236" w:left="1132" w:hangingChars="202" w:hanging="566"/>
        <w:jc w:val="both"/>
        <w:rPr>
          <w:rFonts w:ascii="Times New Roman" w:eastAsia="標楷體" w:hAnsi="Times New Roman"/>
          <w:sz w:val="28"/>
          <w:szCs w:val="28"/>
        </w:rPr>
      </w:pPr>
      <w:r w:rsidRPr="00D545B0">
        <w:rPr>
          <w:rFonts w:ascii="Times New Roman" w:eastAsia="標楷體" w:hAnsi="Times New Roman" w:hint="eastAsia"/>
          <w:sz w:val="28"/>
          <w:szCs w:val="28"/>
        </w:rPr>
        <w:t>三、請各服務單位</w:t>
      </w:r>
      <w:r w:rsidR="00473493">
        <w:rPr>
          <w:rFonts w:ascii="Times New Roman" w:eastAsia="標楷體" w:hAnsi="Times New Roman" w:hint="eastAsia"/>
          <w:sz w:val="28"/>
          <w:szCs w:val="28"/>
        </w:rPr>
        <w:t>惠</w:t>
      </w:r>
      <w:r w:rsidRPr="00D545B0">
        <w:rPr>
          <w:rFonts w:ascii="Times New Roman" w:eastAsia="標楷體" w:hAnsi="Times New Roman" w:hint="eastAsia"/>
          <w:sz w:val="28"/>
          <w:szCs w:val="28"/>
        </w:rPr>
        <w:t>予參與研習人員公</w:t>
      </w:r>
      <w:r w:rsidRPr="00D545B0">
        <w:rPr>
          <w:rFonts w:ascii="Times New Roman" w:eastAsia="標楷體" w:hAnsi="Times New Roman" w:hint="eastAsia"/>
          <w:sz w:val="28"/>
          <w:szCs w:val="28"/>
        </w:rPr>
        <w:t>(</w:t>
      </w:r>
      <w:r w:rsidRPr="00D545B0">
        <w:rPr>
          <w:rFonts w:ascii="Times New Roman" w:eastAsia="標楷體" w:hAnsi="Times New Roman" w:hint="eastAsia"/>
          <w:sz w:val="28"/>
          <w:szCs w:val="28"/>
        </w:rPr>
        <w:t>差</w:t>
      </w:r>
      <w:r w:rsidRPr="00D545B0">
        <w:rPr>
          <w:rFonts w:ascii="Times New Roman" w:eastAsia="標楷體" w:hAnsi="Times New Roman" w:hint="eastAsia"/>
          <w:sz w:val="28"/>
          <w:szCs w:val="28"/>
        </w:rPr>
        <w:t>)</w:t>
      </w:r>
      <w:r w:rsidRPr="00D545B0">
        <w:rPr>
          <w:rFonts w:ascii="Times New Roman" w:eastAsia="標楷體" w:hAnsi="Times New Roman" w:hint="eastAsia"/>
          <w:sz w:val="28"/>
          <w:szCs w:val="28"/>
        </w:rPr>
        <w:t>假。</w:t>
      </w:r>
    </w:p>
    <w:p w:rsidR="00484B12" w:rsidRPr="00D545B0" w:rsidRDefault="00484B12" w:rsidP="00484B12">
      <w:pPr>
        <w:snapToGrid w:val="0"/>
        <w:ind w:leftChars="236" w:left="1132" w:hangingChars="202" w:hanging="566"/>
        <w:jc w:val="both"/>
        <w:rPr>
          <w:rFonts w:ascii="Times New Roman" w:eastAsia="標楷體" w:hAnsi="Times New Roman"/>
          <w:sz w:val="28"/>
          <w:szCs w:val="28"/>
        </w:rPr>
      </w:pPr>
      <w:r w:rsidRPr="00D545B0">
        <w:rPr>
          <w:rFonts w:ascii="Times New Roman" w:eastAsia="標楷體" w:hAnsi="Times New Roman" w:hint="eastAsia"/>
          <w:sz w:val="28"/>
          <w:szCs w:val="28"/>
        </w:rPr>
        <w:t>四、全程參者</w:t>
      </w:r>
      <w:r w:rsidR="009A1785">
        <w:rPr>
          <w:rFonts w:ascii="新細明體" w:eastAsia="新細明體" w:hAnsi="新細明體" w:hint="eastAsia"/>
          <w:sz w:val="28"/>
          <w:szCs w:val="28"/>
        </w:rPr>
        <w:t>，</w:t>
      </w:r>
      <w:r w:rsidRPr="00D545B0">
        <w:rPr>
          <w:rFonts w:ascii="Times New Roman" w:eastAsia="標楷體" w:hAnsi="Times New Roman" w:hint="eastAsia"/>
          <w:sz w:val="28"/>
          <w:szCs w:val="28"/>
        </w:rPr>
        <w:t>得於課程結束</w:t>
      </w:r>
      <w:r w:rsidR="001E25D0" w:rsidRPr="00D545B0">
        <w:rPr>
          <w:rFonts w:ascii="Times New Roman" w:eastAsia="標楷體" w:hAnsi="Times New Roman" w:hint="eastAsia"/>
          <w:sz w:val="28"/>
          <w:szCs w:val="28"/>
        </w:rPr>
        <w:t>領取南臺科技大學製發「食安輔導員訓練</w:t>
      </w:r>
      <w:r w:rsidR="00473493">
        <w:rPr>
          <w:rFonts w:ascii="Times New Roman" w:eastAsia="標楷體" w:hAnsi="Times New Roman" w:hint="eastAsia"/>
          <w:sz w:val="28"/>
          <w:szCs w:val="28"/>
        </w:rPr>
        <w:t>合格</w:t>
      </w:r>
      <w:r w:rsidR="001E25D0" w:rsidRPr="00D545B0">
        <w:rPr>
          <w:rFonts w:ascii="Times New Roman" w:eastAsia="標楷體" w:hAnsi="Times New Roman" w:hint="eastAsia"/>
          <w:sz w:val="28"/>
          <w:szCs w:val="28"/>
        </w:rPr>
        <w:t>證書」。</w:t>
      </w:r>
    </w:p>
    <w:p w:rsidR="001E25D0" w:rsidRPr="00D545B0" w:rsidRDefault="001E25D0" w:rsidP="00484B12">
      <w:pPr>
        <w:snapToGrid w:val="0"/>
        <w:ind w:leftChars="236" w:left="1132" w:hangingChars="202" w:hanging="566"/>
        <w:jc w:val="both"/>
        <w:rPr>
          <w:rFonts w:ascii="Times New Roman" w:eastAsia="標楷體" w:hAnsi="Times New Roman"/>
          <w:sz w:val="28"/>
          <w:szCs w:val="28"/>
        </w:rPr>
      </w:pPr>
      <w:r w:rsidRPr="00D545B0">
        <w:rPr>
          <w:rFonts w:ascii="Times New Roman" w:eastAsia="標楷體" w:hAnsi="Times New Roman" w:hint="eastAsia"/>
          <w:sz w:val="28"/>
          <w:szCs w:val="28"/>
        </w:rPr>
        <w:t>五、以上如有疑問，請洽南臺科技大學食安中心劉庭秀小姐，電話：</w:t>
      </w:r>
      <w:r w:rsidRPr="00D545B0">
        <w:rPr>
          <w:rFonts w:ascii="Times New Roman" w:eastAsia="標楷體" w:hAnsi="Times New Roman" w:hint="eastAsia"/>
          <w:sz w:val="28"/>
          <w:szCs w:val="28"/>
        </w:rPr>
        <w:t>06-2533131#1901</w:t>
      </w:r>
      <w:r w:rsidRPr="00D545B0">
        <w:rPr>
          <w:rFonts w:ascii="Times New Roman" w:eastAsia="標楷體" w:hAnsi="Times New Roman" w:hint="eastAsia"/>
          <w:sz w:val="28"/>
          <w:szCs w:val="28"/>
        </w:rPr>
        <w:t>；</w:t>
      </w:r>
      <w:r w:rsidRPr="00D545B0">
        <w:rPr>
          <w:rFonts w:ascii="Times New Roman" w:eastAsia="標楷體" w:hAnsi="Times New Roman"/>
          <w:sz w:val="28"/>
          <w:szCs w:val="28"/>
        </w:rPr>
        <w:t>e-mail</w:t>
      </w:r>
      <w:r w:rsidRPr="00D545B0">
        <w:rPr>
          <w:rFonts w:ascii="Times New Roman" w:eastAsia="標楷體" w:hAnsi="Times New Roman" w:hint="eastAsia"/>
          <w:sz w:val="28"/>
          <w:szCs w:val="28"/>
        </w:rPr>
        <w:t>：</w:t>
      </w:r>
      <w:hyperlink r:id="rId7" w:history="1">
        <w:r w:rsidRPr="00D545B0">
          <w:rPr>
            <w:rStyle w:val="a4"/>
            <w:rFonts w:ascii="Times New Roman" w:eastAsia="標楷體" w:hAnsi="Times New Roman"/>
            <w:sz w:val="28"/>
            <w:szCs w:val="28"/>
          </w:rPr>
          <w:t>epc@stust.edu.tw</w:t>
        </w:r>
      </w:hyperlink>
      <w:r w:rsidRPr="00D545B0">
        <w:rPr>
          <w:rFonts w:ascii="Times New Roman" w:eastAsia="標楷體" w:hAnsi="Times New Roman" w:hint="eastAsia"/>
          <w:sz w:val="28"/>
          <w:szCs w:val="28"/>
        </w:rPr>
        <w:t>。</w:t>
      </w:r>
    </w:p>
    <w:p w:rsidR="001E25D0" w:rsidRDefault="001E25D0" w:rsidP="001E25D0">
      <w:pPr>
        <w:snapToGrid w:val="0"/>
        <w:jc w:val="both"/>
        <w:rPr>
          <w:rFonts w:ascii="Times New Roman" w:eastAsia="標楷體" w:hAnsi="Times New Roman"/>
          <w:sz w:val="28"/>
          <w:szCs w:val="28"/>
        </w:rPr>
      </w:pPr>
    </w:p>
    <w:p w:rsidR="001E25D0" w:rsidRDefault="001E25D0">
      <w:pPr>
        <w:widowControl/>
        <w:rPr>
          <w:rFonts w:ascii="Times New Roman" w:eastAsia="標楷體" w:hAnsi="Times New Roman"/>
          <w:sz w:val="28"/>
          <w:szCs w:val="28"/>
        </w:rPr>
      </w:pPr>
      <w:r>
        <w:rPr>
          <w:rFonts w:ascii="Times New Roman" w:eastAsia="標楷體" w:hAnsi="Times New Roman"/>
          <w:sz w:val="28"/>
          <w:szCs w:val="28"/>
        </w:rPr>
        <w:br w:type="page"/>
      </w:r>
    </w:p>
    <w:p w:rsidR="001E25D0" w:rsidRDefault="001E25D0" w:rsidP="001E25D0">
      <w:pPr>
        <w:snapToGrid w:val="0"/>
        <w:jc w:val="both"/>
        <w:rPr>
          <w:rFonts w:ascii="Times New Roman" w:eastAsia="標楷體" w:hAnsi="Times New Roman"/>
          <w:sz w:val="28"/>
          <w:szCs w:val="28"/>
        </w:rPr>
      </w:pPr>
      <w:r>
        <w:rPr>
          <w:rFonts w:ascii="Times New Roman" w:eastAsia="標楷體" w:hAnsi="Times New Roman" w:hint="eastAsia"/>
          <w:sz w:val="28"/>
          <w:szCs w:val="28"/>
        </w:rPr>
        <w:lastRenderedPageBreak/>
        <w:t>捌</w:t>
      </w:r>
      <w:r>
        <w:rPr>
          <w:rFonts w:ascii="新細明體" w:eastAsia="新細明體" w:hAnsi="新細明體" w:hint="eastAsia"/>
          <w:sz w:val="28"/>
          <w:szCs w:val="28"/>
        </w:rPr>
        <w:t>、</w:t>
      </w:r>
      <w:r>
        <w:rPr>
          <w:rFonts w:ascii="Times New Roman" w:eastAsia="標楷體" w:hAnsi="Times New Roman" w:hint="eastAsia"/>
          <w:sz w:val="28"/>
          <w:szCs w:val="28"/>
        </w:rPr>
        <w:t>交通資訊</w:t>
      </w:r>
    </w:p>
    <w:tbl>
      <w:tblPr>
        <w:tblStyle w:val="a3"/>
        <w:tblW w:w="0" w:type="auto"/>
        <w:tblLook w:val="04A0" w:firstRow="1" w:lastRow="0" w:firstColumn="1" w:lastColumn="0" w:noHBand="0" w:noVBand="1"/>
      </w:tblPr>
      <w:tblGrid>
        <w:gridCol w:w="9628"/>
      </w:tblGrid>
      <w:tr w:rsidR="001E25D0" w:rsidTr="001E25D0">
        <w:tc>
          <w:tcPr>
            <w:tcW w:w="9628" w:type="dxa"/>
          </w:tcPr>
          <w:p w:rsidR="001E25D0" w:rsidRPr="001E25D0" w:rsidRDefault="001E25D0" w:rsidP="001E25D0">
            <w:pPr>
              <w:snapToGrid w:val="0"/>
              <w:jc w:val="both"/>
              <w:rPr>
                <w:rFonts w:ascii="Times New Roman" w:eastAsia="標楷體" w:hAnsi="Times New Roman"/>
                <w:sz w:val="28"/>
                <w:szCs w:val="28"/>
              </w:rPr>
            </w:pPr>
            <w:r>
              <w:rPr>
                <w:rFonts w:ascii="Times New Roman" w:eastAsia="標楷體" w:hAnsi="Times New Roman" w:hint="eastAsia"/>
                <w:sz w:val="28"/>
                <w:szCs w:val="28"/>
              </w:rPr>
              <w:t>1.</w:t>
            </w:r>
            <w:r w:rsidRPr="001E25D0">
              <w:rPr>
                <w:rFonts w:ascii="Times New Roman" w:eastAsia="標楷體" w:hAnsi="Times New Roman" w:hint="eastAsia"/>
                <w:sz w:val="28"/>
                <w:szCs w:val="28"/>
              </w:rPr>
              <w:t>行駛高速公路</w:t>
            </w:r>
          </w:p>
          <w:p w:rsidR="001E25D0" w:rsidRPr="001E25D0" w:rsidRDefault="001E25D0" w:rsidP="001E25D0">
            <w:pPr>
              <w:snapToGrid w:val="0"/>
              <w:ind w:leftChars="71" w:left="1867" w:hangingChars="606" w:hanging="1697"/>
              <w:jc w:val="both"/>
              <w:rPr>
                <w:rFonts w:ascii="Times New Roman" w:eastAsia="標楷體" w:hAnsi="Times New Roman"/>
                <w:sz w:val="28"/>
                <w:szCs w:val="28"/>
              </w:rPr>
            </w:pPr>
            <w:r w:rsidRPr="001E25D0">
              <w:rPr>
                <w:rFonts w:ascii="Times New Roman" w:eastAsia="標楷體" w:hAnsi="Times New Roman" w:hint="eastAsia"/>
                <w:sz w:val="28"/>
                <w:szCs w:val="28"/>
              </w:rPr>
              <w:t>永康交流道：下往台南市區→</w:t>
            </w:r>
            <w:r w:rsidRPr="001E25D0">
              <w:rPr>
                <w:rFonts w:ascii="Times New Roman" w:eastAsia="標楷體" w:hAnsi="Times New Roman" w:hint="eastAsia"/>
                <w:sz w:val="28"/>
                <w:szCs w:val="28"/>
              </w:rPr>
              <w:t xml:space="preserve"> </w:t>
            </w:r>
            <w:r w:rsidRPr="001E25D0">
              <w:rPr>
                <w:rFonts w:ascii="Times New Roman" w:eastAsia="標楷體" w:hAnsi="Times New Roman" w:hint="eastAsia"/>
                <w:sz w:val="28"/>
                <w:szCs w:val="28"/>
              </w:rPr>
              <w:t>台</w:t>
            </w:r>
            <w:r w:rsidRPr="001E25D0">
              <w:rPr>
                <w:rFonts w:ascii="Times New Roman" w:eastAsia="標楷體" w:hAnsi="Times New Roman" w:hint="eastAsia"/>
                <w:sz w:val="28"/>
                <w:szCs w:val="28"/>
              </w:rPr>
              <w:t>1</w:t>
            </w:r>
            <w:r w:rsidRPr="001E25D0">
              <w:rPr>
                <w:rFonts w:ascii="Times New Roman" w:eastAsia="標楷體" w:hAnsi="Times New Roman" w:hint="eastAsia"/>
                <w:sz w:val="28"/>
                <w:szCs w:val="28"/>
              </w:rPr>
              <w:t>省道</w:t>
            </w:r>
            <w:r w:rsidRPr="001E25D0">
              <w:rPr>
                <w:rFonts w:ascii="Times New Roman" w:eastAsia="標楷體" w:hAnsi="Times New Roman" w:hint="eastAsia"/>
                <w:sz w:val="28"/>
                <w:szCs w:val="28"/>
              </w:rPr>
              <w:t xml:space="preserve"> </w:t>
            </w:r>
            <w:r w:rsidRPr="001E25D0">
              <w:rPr>
                <w:rFonts w:ascii="Times New Roman" w:eastAsia="標楷體" w:hAnsi="Times New Roman" w:hint="eastAsia"/>
                <w:sz w:val="28"/>
                <w:szCs w:val="28"/>
              </w:rPr>
              <w:t>→中正南路左轉→正南一街→南臺科技大學</w:t>
            </w:r>
          </w:p>
          <w:p w:rsidR="001E25D0" w:rsidRPr="001E25D0" w:rsidRDefault="001E25D0" w:rsidP="001E25D0">
            <w:pPr>
              <w:snapToGrid w:val="0"/>
              <w:ind w:leftChars="72" w:left="1873" w:hangingChars="607" w:hanging="1700"/>
              <w:jc w:val="both"/>
              <w:rPr>
                <w:rFonts w:ascii="Times New Roman" w:eastAsia="標楷體" w:hAnsi="Times New Roman"/>
                <w:sz w:val="28"/>
                <w:szCs w:val="28"/>
              </w:rPr>
            </w:pPr>
            <w:r w:rsidRPr="001E25D0">
              <w:rPr>
                <w:rFonts w:ascii="Times New Roman" w:eastAsia="標楷體" w:hAnsi="Times New Roman" w:hint="eastAsia"/>
                <w:sz w:val="28"/>
                <w:szCs w:val="28"/>
              </w:rPr>
              <w:t>仁德交流道：下往台南市區→東門路</w:t>
            </w:r>
            <w:r w:rsidRPr="001E25D0">
              <w:rPr>
                <w:rFonts w:ascii="Times New Roman" w:eastAsia="標楷體" w:hAnsi="Times New Roman" w:hint="eastAsia"/>
                <w:sz w:val="28"/>
                <w:szCs w:val="28"/>
              </w:rPr>
              <w:t xml:space="preserve"> </w:t>
            </w:r>
            <w:r w:rsidRPr="001E25D0">
              <w:rPr>
                <w:rFonts w:ascii="Times New Roman" w:eastAsia="標楷體" w:hAnsi="Times New Roman" w:hint="eastAsia"/>
                <w:sz w:val="28"/>
                <w:szCs w:val="28"/>
              </w:rPr>
              <w:t>→</w:t>
            </w:r>
            <w:r w:rsidRPr="001E25D0">
              <w:rPr>
                <w:rFonts w:ascii="Times New Roman" w:eastAsia="標楷體" w:hAnsi="Times New Roman" w:hint="eastAsia"/>
                <w:sz w:val="28"/>
                <w:szCs w:val="28"/>
              </w:rPr>
              <w:t xml:space="preserve"> </w:t>
            </w:r>
            <w:r w:rsidRPr="001E25D0">
              <w:rPr>
                <w:rFonts w:ascii="Times New Roman" w:eastAsia="標楷體" w:hAnsi="Times New Roman" w:hint="eastAsia"/>
                <w:sz w:val="28"/>
                <w:szCs w:val="28"/>
              </w:rPr>
              <w:t>中華路右轉→奇美醫院→中正南路右轉→正南一街→南臺科技大學</w:t>
            </w:r>
          </w:p>
          <w:p w:rsidR="001E25D0" w:rsidRPr="001E25D0" w:rsidRDefault="001E25D0" w:rsidP="001E25D0">
            <w:pPr>
              <w:snapToGrid w:val="0"/>
              <w:ind w:firstLineChars="61" w:firstLine="171"/>
              <w:jc w:val="both"/>
              <w:rPr>
                <w:rFonts w:ascii="Times New Roman" w:eastAsia="標楷體" w:hAnsi="Times New Roman"/>
                <w:sz w:val="28"/>
                <w:szCs w:val="28"/>
              </w:rPr>
            </w:pPr>
            <w:r w:rsidRPr="001E25D0">
              <w:rPr>
                <w:rFonts w:ascii="Times New Roman" w:eastAsia="標楷體" w:hAnsi="Times New Roman" w:hint="eastAsia"/>
                <w:sz w:val="28"/>
                <w:szCs w:val="28"/>
              </w:rPr>
              <w:t>參考資訊：南臺</w:t>
            </w:r>
            <w:r w:rsidR="00D545B0">
              <w:rPr>
                <w:rFonts w:ascii="Times New Roman" w:eastAsia="標楷體" w:hAnsi="Times New Roman" w:hint="eastAsia"/>
                <w:sz w:val="28"/>
                <w:szCs w:val="28"/>
              </w:rPr>
              <w:t>科大學地理位置</w:t>
            </w:r>
            <w:r w:rsidRPr="001E25D0">
              <w:rPr>
                <w:rFonts w:ascii="Times New Roman" w:eastAsia="標楷體" w:hAnsi="Times New Roman" w:hint="eastAsia"/>
                <w:sz w:val="28"/>
                <w:szCs w:val="28"/>
              </w:rPr>
              <w:t>圖</w:t>
            </w:r>
            <w:r w:rsidRPr="001E25D0">
              <w:rPr>
                <w:rFonts w:ascii="Times New Roman" w:eastAsia="標楷體" w:hAnsi="Times New Roman" w:hint="eastAsia"/>
                <w:sz w:val="28"/>
                <w:szCs w:val="28"/>
              </w:rPr>
              <w:t xml:space="preserve"> </w:t>
            </w:r>
          </w:p>
          <w:p w:rsidR="001E25D0" w:rsidRPr="001E25D0" w:rsidRDefault="001E25D0" w:rsidP="001E25D0">
            <w:pPr>
              <w:snapToGrid w:val="0"/>
              <w:jc w:val="both"/>
              <w:rPr>
                <w:rFonts w:ascii="Times New Roman" w:eastAsia="標楷體" w:hAnsi="Times New Roman"/>
                <w:sz w:val="28"/>
                <w:szCs w:val="28"/>
              </w:rPr>
            </w:pPr>
            <w:r>
              <w:rPr>
                <w:rFonts w:ascii="Times New Roman" w:eastAsia="標楷體" w:hAnsi="Times New Roman" w:hint="eastAsia"/>
                <w:sz w:val="28"/>
                <w:szCs w:val="28"/>
              </w:rPr>
              <w:t>2.</w:t>
            </w:r>
            <w:r w:rsidRPr="001E25D0">
              <w:rPr>
                <w:rFonts w:ascii="Times New Roman" w:eastAsia="標楷體" w:hAnsi="Times New Roman" w:hint="eastAsia"/>
                <w:sz w:val="28"/>
                <w:szCs w:val="28"/>
              </w:rPr>
              <w:t>搭乘火車</w:t>
            </w:r>
          </w:p>
          <w:p w:rsidR="001E25D0" w:rsidRPr="001E25D0" w:rsidRDefault="001E25D0" w:rsidP="001E25D0">
            <w:pPr>
              <w:snapToGrid w:val="0"/>
              <w:ind w:leftChars="72" w:left="1873" w:hangingChars="607" w:hanging="1700"/>
              <w:jc w:val="both"/>
              <w:rPr>
                <w:rFonts w:ascii="Times New Roman" w:eastAsia="標楷體" w:hAnsi="Times New Roman"/>
                <w:sz w:val="28"/>
                <w:szCs w:val="28"/>
              </w:rPr>
            </w:pPr>
            <w:r w:rsidRPr="001E25D0">
              <w:rPr>
                <w:rFonts w:ascii="Times New Roman" w:eastAsia="標楷體" w:hAnsi="Times New Roman" w:hint="eastAsia"/>
                <w:sz w:val="28"/>
                <w:szCs w:val="28"/>
              </w:rPr>
              <w:t>台南火車站：由台南火車站可搭</w:t>
            </w:r>
            <w:r w:rsidRPr="001E25D0">
              <w:rPr>
                <w:rFonts w:ascii="Times New Roman" w:eastAsia="標楷體" w:hAnsi="Times New Roman" w:hint="eastAsia"/>
                <w:sz w:val="28"/>
                <w:szCs w:val="28"/>
              </w:rPr>
              <w:t>5</w:t>
            </w:r>
            <w:r w:rsidRPr="001E25D0">
              <w:rPr>
                <w:rFonts w:ascii="Times New Roman" w:eastAsia="標楷體" w:hAnsi="Times New Roman" w:hint="eastAsia"/>
                <w:sz w:val="28"/>
                <w:szCs w:val="28"/>
              </w:rPr>
              <w:t>號公車至奇美醫院站</w:t>
            </w:r>
            <w:r w:rsidRPr="001E25D0">
              <w:rPr>
                <w:rFonts w:ascii="Times New Roman" w:eastAsia="標楷體" w:hAnsi="Times New Roman" w:hint="eastAsia"/>
                <w:sz w:val="28"/>
                <w:szCs w:val="28"/>
              </w:rPr>
              <w:t xml:space="preserve"> (</w:t>
            </w:r>
            <w:r w:rsidRPr="001E25D0">
              <w:rPr>
                <w:rFonts w:ascii="Times New Roman" w:eastAsia="標楷體" w:hAnsi="Times New Roman" w:hint="eastAsia"/>
                <w:sz w:val="28"/>
                <w:szCs w:val="28"/>
              </w:rPr>
              <w:t>中華路</w:t>
            </w:r>
            <w:r w:rsidRPr="001E25D0">
              <w:rPr>
                <w:rFonts w:ascii="Times New Roman" w:eastAsia="標楷體" w:hAnsi="Times New Roman" w:hint="eastAsia"/>
                <w:sz w:val="28"/>
                <w:szCs w:val="28"/>
              </w:rPr>
              <w:t>)</w:t>
            </w:r>
            <w:r w:rsidRPr="001E25D0">
              <w:rPr>
                <w:rFonts w:ascii="Times New Roman" w:eastAsia="標楷體" w:hAnsi="Times New Roman" w:hint="eastAsia"/>
                <w:sz w:val="28"/>
                <w:szCs w:val="28"/>
              </w:rPr>
              <w:t>或南臺科技大學站</w:t>
            </w:r>
            <w:r w:rsidRPr="001E25D0">
              <w:rPr>
                <w:rFonts w:ascii="Times New Roman" w:eastAsia="標楷體" w:hAnsi="Times New Roman" w:hint="eastAsia"/>
                <w:sz w:val="28"/>
                <w:szCs w:val="28"/>
              </w:rPr>
              <w:t xml:space="preserve"> ( </w:t>
            </w:r>
            <w:r w:rsidRPr="001E25D0">
              <w:rPr>
                <w:rFonts w:ascii="Times New Roman" w:eastAsia="標楷體" w:hAnsi="Times New Roman" w:hint="eastAsia"/>
                <w:sz w:val="28"/>
                <w:szCs w:val="28"/>
              </w:rPr>
              <w:t>中正南路</w:t>
            </w:r>
            <w:r w:rsidRPr="001E25D0">
              <w:rPr>
                <w:rFonts w:ascii="Times New Roman" w:eastAsia="標楷體" w:hAnsi="Times New Roman" w:hint="eastAsia"/>
                <w:sz w:val="28"/>
                <w:szCs w:val="28"/>
              </w:rPr>
              <w:t xml:space="preserve"> )</w:t>
            </w:r>
            <w:r w:rsidRPr="001E25D0">
              <w:rPr>
                <w:rFonts w:ascii="Times New Roman" w:eastAsia="標楷體" w:hAnsi="Times New Roman" w:hint="eastAsia"/>
                <w:sz w:val="28"/>
                <w:szCs w:val="28"/>
              </w:rPr>
              <w:t>下車，步行至南臺科技大學。</w:t>
            </w:r>
          </w:p>
          <w:p w:rsidR="001E25D0" w:rsidRPr="001E25D0" w:rsidRDefault="001E25D0" w:rsidP="001E25D0">
            <w:pPr>
              <w:snapToGrid w:val="0"/>
              <w:ind w:leftChars="71" w:left="1870" w:hangingChars="607" w:hanging="1700"/>
              <w:jc w:val="both"/>
              <w:rPr>
                <w:rFonts w:ascii="Times New Roman" w:eastAsia="標楷體" w:hAnsi="Times New Roman"/>
                <w:sz w:val="28"/>
                <w:szCs w:val="28"/>
              </w:rPr>
            </w:pPr>
            <w:r w:rsidRPr="001E25D0">
              <w:rPr>
                <w:rFonts w:ascii="Times New Roman" w:eastAsia="標楷體" w:hAnsi="Times New Roman" w:hint="eastAsia"/>
                <w:sz w:val="28"/>
                <w:szCs w:val="28"/>
              </w:rPr>
              <w:t>大橋火車站：搭火車至大橋火車站，越過永康陸橋步行約</w:t>
            </w:r>
            <w:r w:rsidRPr="001E25D0">
              <w:rPr>
                <w:rFonts w:ascii="Times New Roman" w:eastAsia="標楷體" w:hAnsi="Times New Roman" w:hint="eastAsia"/>
                <w:sz w:val="28"/>
                <w:szCs w:val="28"/>
              </w:rPr>
              <w:t>5</w:t>
            </w:r>
            <w:r w:rsidRPr="001E25D0">
              <w:rPr>
                <w:rFonts w:ascii="Times New Roman" w:eastAsia="標楷體" w:hAnsi="Times New Roman" w:hint="eastAsia"/>
                <w:sz w:val="28"/>
                <w:szCs w:val="28"/>
              </w:rPr>
              <w:t>分鐘至南臺科技大學。</w:t>
            </w:r>
          </w:p>
          <w:p w:rsidR="001E25D0" w:rsidRPr="001E25D0" w:rsidRDefault="001E25D0" w:rsidP="001E25D0">
            <w:pPr>
              <w:snapToGrid w:val="0"/>
              <w:jc w:val="both"/>
              <w:rPr>
                <w:rFonts w:ascii="Times New Roman" w:eastAsia="標楷體" w:hAnsi="Times New Roman"/>
                <w:sz w:val="28"/>
                <w:szCs w:val="28"/>
              </w:rPr>
            </w:pPr>
            <w:r>
              <w:rPr>
                <w:rFonts w:ascii="Times New Roman" w:eastAsia="標楷體" w:hAnsi="Times New Roman" w:hint="eastAsia"/>
                <w:sz w:val="28"/>
                <w:szCs w:val="28"/>
              </w:rPr>
              <w:t>3.</w:t>
            </w:r>
            <w:r w:rsidRPr="001E25D0">
              <w:rPr>
                <w:rFonts w:ascii="Times New Roman" w:eastAsia="標楷體" w:hAnsi="Times New Roman" w:hint="eastAsia"/>
                <w:sz w:val="28"/>
                <w:szCs w:val="28"/>
              </w:rPr>
              <w:t>搭乘高鐵</w:t>
            </w:r>
          </w:p>
          <w:p w:rsidR="001E25D0" w:rsidRPr="001E25D0" w:rsidRDefault="001E25D0" w:rsidP="001E25D0">
            <w:pPr>
              <w:snapToGrid w:val="0"/>
              <w:ind w:leftChars="71" w:left="1587" w:hangingChars="506" w:hanging="1417"/>
              <w:jc w:val="both"/>
              <w:rPr>
                <w:rFonts w:ascii="Times New Roman" w:eastAsia="標楷體" w:hAnsi="Times New Roman"/>
                <w:sz w:val="28"/>
                <w:szCs w:val="28"/>
              </w:rPr>
            </w:pPr>
            <w:r w:rsidRPr="001E25D0">
              <w:rPr>
                <w:rFonts w:ascii="Times New Roman" w:eastAsia="標楷體" w:hAnsi="Times New Roman" w:hint="eastAsia"/>
                <w:sz w:val="28"/>
                <w:szCs w:val="28"/>
              </w:rPr>
              <w:t>台南高鐵：由高鐵台南站搭乘接駁車</w:t>
            </w:r>
            <w:r w:rsidRPr="001E25D0">
              <w:rPr>
                <w:rFonts w:ascii="Times New Roman" w:eastAsia="標楷體" w:hAnsi="Times New Roman" w:hint="eastAsia"/>
                <w:sz w:val="28"/>
                <w:szCs w:val="28"/>
              </w:rPr>
              <w:t>-</w:t>
            </w:r>
            <w:r w:rsidRPr="001E25D0">
              <w:rPr>
                <w:rFonts w:ascii="Times New Roman" w:eastAsia="標楷體" w:hAnsi="Times New Roman" w:hint="eastAsia"/>
                <w:sz w:val="28"/>
                <w:szCs w:val="28"/>
              </w:rPr>
              <w:t>高鐵台南站→奇美醫院，步行</w:t>
            </w:r>
            <w:r w:rsidRPr="001E25D0">
              <w:rPr>
                <w:rFonts w:ascii="Times New Roman" w:eastAsia="標楷體" w:hAnsi="Times New Roman" w:hint="eastAsia"/>
                <w:sz w:val="28"/>
                <w:szCs w:val="28"/>
              </w:rPr>
              <w:t>(</w:t>
            </w:r>
            <w:r w:rsidRPr="001E25D0">
              <w:rPr>
                <w:rFonts w:ascii="Times New Roman" w:eastAsia="標楷體" w:hAnsi="Times New Roman" w:hint="eastAsia"/>
                <w:sz w:val="28"/>
                <w:szCs w:val="28"/>
              </w:rPr>
              <w:t>約</w:t>
            </w:r>
            <w:r w:rsidRPr="001E25D0">
              <w:rPr>
                <w:rFonts w:ascii="Times New Roman" w:eastAsia="標楷體" w:hAnsi="Times New Roman" w:hint="eastAsia"/>
                <w:sz w:val="28"/>
                <w:szCs w:val="28"/>
              </w:rPr>
              <w:t>5</w:t>
            </w:r>
            <w:r w:rsidRPr="001E25D0">
              <w:rPr>
                <w:rFonts w:ascii="Times New Roman" w:eastAsia="標楷體" w:hAnsi="Times New Roman" w:hint="eastAsia"/>
                <w:sz w:val="28"/>
                <w:szCs w:val="28"/>
              </w:rPr>
              <w:t>分鐘</w:t>
            </w:r>
            <w:r w:rsidRPr="001E25D0">
              <w:rPr>
                <w:rFonts w:ascii="Times New Roman" w:eastAsia="標楷體" w:hAnsi="Times New Roman" w:hint="eastAsia"/>
                <w:sz w:val="28"/>
                <w:szCs w:val="28"/>
              </w:rPr>
              <w:t>)</w:t>
            </w:r>
            <w:r w:rsidRPr="001E25D0">
              <w:rPr>
                <w:rFonts w:ascii="Times New Roman" w:eastAsia="標楷體" w:hAnsi="Times New Roman" w:hint="eastAsia"/>
                <w:sz w:val="28"/>
                <w:szCs w:val="28"/>
              </w:rPr>
              <w:t>至南臺科大。約</w:t>
            </w:r>
            <w:r w:rsidRPr="001E25D0">
              <w:rPr>
                <w:rFonts w:ascii="Times New Roman" w:eastAsia="標楷體" w:hAnsi="Times New Roman" w:hint="eastAsia"/>
                <w:sz w:val="28"/>
                <w:szCs w:val="28"/>
              </w:rPr>
              <w:t xml:space="preserve"> 30 </w:t>
            </w:r>
            <w:r w:rsidRPr="001E25D0">
              <w:rPr>
                <w:rFonts w:ascii="Times New Roman" w:eastAsia="標楷體" w:hAnsi="Times New Roman" w:hint="eastAsia"/>
                <w:sz w:val="28"/>
                <w:szCs w:val="28"/>
              </w:rPr>
              <w:t>分鐘一班車，車程約</w:t>
            </w:r>
            <w:r w:rsidRPr="001E25D0">
              <w:rPr>
                <w:rFonts w:ascii="Times New Roman" w:eastAsia="標楷體" w:hAnsi="Times New Roman" w:hint="eastAsia"/>
                <w:sz w:val="28"/>
                <w:szCs w:val="28"/>
              </w:rPr>
              <w:t xml:space="preserve"> 45 </w:t>
            </w:r>
            <w:r w:rsidRPr="001E25D0">
              <w:rPr>
                <w:rFonts w:ascii="Times New Roman" w:eastAsia="標楷體" w:hAnsi="Times New Roman" w:hint="eastAsia"/>
                <w:sz w:val="28"/>
                <w:szCs w:val="28"/>
              </w:rPr>
              <w:t>分鐘。</w:t>
            </w:r>
          </w:p>
          <w:p w:rsidR="001E25D0" w:rsidRPr="001E25D0" w:rsidRDefault="001E25D0" w:rsidP="001E25D0">
            <w:pPr>
              <w:snapToGrid w:val="0"/>
              <w:ind w:leftChars="71" w:left="2438" w:hangingChars="810" w:hanging="2268"/>
              <w:jc w:val="both"/>
              <w:rPr>
                <w:rFonts w:ascii="Times New Roman" w:eastAsia="標楷體" w:hAnsi="Times New Roman"/>
                <w:sz w:val="28"/>
                <w:szCs w:val="28"/>
              </w:rPr>
            </w:pPr>
            <w:r w:rsidRPr="001E25D0">
              <w:rPr>
                <w:rFonts w:ascii="Times New Roman" w:eastAsia="標楷體" w:hAnsi="Times New Roman" w:hint="eastAsia"/>
                <w:sz w:val="28"/>
                <w:szCs w:val="28"/>
              </w:rPr>
              <w:t>台南高鐵沙崙站：由台南高鐵站步行至沙崙車站，再轉乘至大橋車站，越過永康陸橋步行至南臺科技大學。</w:t>
            </w:r>
          </w:p>
          <w:p w:rsidR="001E25D0" w:rsidRPr="001E25D0" w:rsidRDefault="001E25D0" w:rsidP="001E25D0">
            <w:pPr>
              <w:snapToGrid w:val="0"/>
              <w:jc w:val="both"/>
              <w:rPr>
                <w:rFonts w:ascii="Times New Roman" w:eastAsia="標楷體" w:hAnsi="Times New Roman"/>
                <w:sz w:val="28"/>
                <w:szCs w:val="28"/>
              </w:rPr>
            </w:pPr>
            <w:r w:rsidRPr="001E25D0">
              <w:rPr>
                <w:rFonts w:ascii="Times New Roman" w:eastAsia="標楷體" w:hAnsi="Times New Roman" w:hint="eastAsia"/>
                <w:sz w:val="28"/>
                <w:szCs w:val="28"/>
              </w:rPr>
              <w:t>參考資訊：</w:t>
            </w:r>
            <w:r>
              <w:rPr>
                <w:rFonts w:ascii="Times New Roman" w:eastAsia="標楷體" w:hAnsi="Times New Roman" w:hint="eastAsia"/>
                <w:sz w:val="28"/>
                <w:szCs w:val="28"/>
              </w:rPr>
              <w:t>高鐵時刻表</w:t>
            </w:r>
            <w:r w:rsidRPr="001E25D0">
              <w:rPr>
                <w:rFonts w:ascii="Times New Roman" w:eastAsia="標楷體" w:hAnsi="Times New Roman" w:hint="eastAsia"/>
                <w:sz w:val="28"/>
                <w:szCs w:val="28"/>
              </w:rPr>
              <w:t>/</w:t>
            </w:r>
            <w:r w:rsidRPr="001E25D0">
              <w:rPr>
                <w:rFonts w:ascii="Times New Roman" w:eastAsia="標楷體" w:hAnsi="Times New Roman" w:hint="eastAsia"/>
                <w:sz w:val="28"/>
                <w:szCs w:val="28"/>
              </w:rPr>
              <w:t>沙崙站火車時刻表</w:t>
            </w:r>
          </w:p>
          <w:p w:rsidR="001E25D0" w:rsidRPr="001E25D0" w:rsidRDefault="001E25D0" w:rsidP="001E25D0">
            <w:pPr>
              <w:snapToGrid w:val="0"/>
              <w:jc w:val="both"/>
              <w:rPr>
                <w:rFonts w:ascii="Times New Roman" w:eastAsia="標楷體" w:hAnsi="Times New Roman"/>
                <w:sz w:val="28"/>
                <w:szCs w:val="28"/>
              </w:rPr>
            </w:pPr>
            <w:r>
              <w:rPr>
                <w:rFonts w:ascii="Times New Roman" w:eastAsia="標楷體" w:hAnsi="Times New Roman" w:hint="eastAsia"/>
                <w:sz w:val="28"/>
                <w:szCs w:val="28"/>
              </w:rPr>
              <w:t>4.</w:t>
            </w:r>
            <w:r w:rsidRPr="001E25D0">
              <w:rPr>
                <w:rFonts w:ascii="Times New Roman" w:eastAsia="標楷體" w:hAnsi="Times New Roman" w:hint="eastAsia"/>
                <w:sz w:val="28"/>
                <w:szCs w:val="28"/>
              </w:rPr>
              <w:t>搭乘公車、客運</w:t>
            </w:r>
          </w:p>
          <w:p w:rsidR="001E25D0" w:rsidRPr="001E25D0" w:rsidRDefault="001E25D0" w:rsidP="001E25D0">
            <w:pPr>
              <w:snapToGrid w:val="0"/>
              <w:ind w:firstLineChars="61" w:firstLine="171"/>
              <w:jc w:val="both"/>
              <w:rPr>
                <w:rFonts w:ascii="Times New Roman" w:eastAsia="標楷體" w:hAnsi="Times New Roman"/>
                <w:sz w:val="28"/>
                <w:szCs w:val="28"/>
              </w:rPr>
            </w:pPr>
            <w:r w:rsidRPr="001E25D0">
              <w:rPr>
                <w:rFonts w:ascii="Times New Roman" w:eastAsia="標楷體" w:hAnsi="Times New Roman" w:hint="eastAsia"/>
                <w:sz w:val="28"/>
                <w:szCs w:val="28"/>
              </w:rPr>
              <w:t>台南市市區公車</w:t>
            </w:r>
            <w:r w:rsidRPr="001E25D0">
              <w:rPr>
                <w:rFonts w:ascii="Times New Roman" w:eastAsia="標楷體" w:hAnsi="Times New Roman" w:hint="eastAsia"/>
                <w:sz w:val="28"/>
                <w:szCs w:val="28"/>
              </w:rPr>
              <w:t>21</w:t>
            </w:r>
            <w:r w:rsidRPr="001E25D0">
              <w:rPr>
                <w:rFonts w:ascii="Times New Roman" w:eastAsia="標楷體" w:hAnsi="Times New Roman" w:hint="eastAsia"/>
                <w:sz w:val="28"/>
                <w:szCs w:val="28"/>
              </w:rPr>
              <w:t>路進入校園</w:t>
            </w:r>
            <w:r w:rsidRPr="001E25D0">
              <w:rPr>
                <w:rFonts w:ascii="Times New Roman" w:eastAsia="標楷體" w:hAnsi="Times New Roman" w:hint="eastAsia"/>
                <w:sz w:val="28"/>
                <w:szCs w:val="28"/>
              </w:rPr>
              <w:t>(</w:t>
            </w:r>
            <w:r w:rsidRPr="001E25D0">
              <w:rPr>
                <w:rFonts w:ascii="Times New Roman" w:eastAsia="標楷體" w:hAnsi="Times New Roman" w:hint="eastAsia"/>
                <w:sz w:val="28"/>
                <w:szCs w:val="28"/>
              </w:rPr>
              <w:t>公車站牌設於</w:t>
            </w:r>
            <w:r w:rsidRPr="001E25D0">
              <w:rPr>
                <w:rFonts w:ascii="Times New Roman" w:eastAsia="標楷體" w:hAnsi="Times New Roman" w:hint="eastAsia"/>
                <w:sz w:val="28"/>
                <w:szCs w:val="28"/>
              </w:rPr>
              <w:t>T</w:t>
            </w:r>
            <w:r w:rsidRPr="001E25D0">
              <w:rPr>
                <w:rFonts w:ascii="Times New Roman" w:eastAsia="標楷體" w:hAnsi="Times New Roman" w:hint="eastAsia"/>
                <w:sz w:val="28"/>
                <w:szCs w:val="28"/>
              </w:rPr>
              <w:t>棟前</w:t>
            </w:r>
            <w:r w:rsidRPr="001E25D0">
              <w:rPr>
                <w:rFonts w:ascii="Times New Roman" w:eastAsia="標楷體" w:hAnsi="Times New Roman" w:hint="eastAsia"/>
                <w:sz w:val="28"/>
                <w:szCs w:val="28"/>
              </w:rPr>
              <w:t xml:space="preserve">) </w:t>
            </w:r>
            <w:r w:rsidRPr="001E25D0">
              <w:rPr>
                <w:rFonts w:ascii="Times New Roman" w:eastAsia="標楷體" w:hAnsi="Times New Roman" w:hint="eastAsia"/>
                <w:sz w:val="28"/>
                <w:szCs w:val="28"/>
              </w:rPr>
              <w:t>：</w:t>
            </w:r>
          </w:p>
          <w:p w:rsidR="001E25D0" w:rsidRDefault="001E25D0" w:rsidP="001E25D0">
            <w:pPr>
              <w:snapToGrid w:val="0"/>
              <w:ind w:leftChars="71" w:left="170"/>
              <w:jc w:val="both"/>
              <w:rPr>
                <w:rFonts w:ascii="Times New Roman" w:eastAsia="標楷體" w:hAnsi="Times New Roman"/>
                <w:sz w:val="28"/>
                <w:szCs w:val="28"/>
              </w:rPr>
            </w:pPr>
            <w:r w:rsidRPr="001E25D0">
              <w:rPr>
                <w:rFonts w:ascii="Times New Roman" w:eastAsia="標楷體" w:hAnsi="Times New Roman" w:hint="eastAsia"/>
                <w:sz w:val="28"/>
                <w:szCs w:val="28"/>
              </w:rPr>
              <w:t>搭統聯客運往新營、台南：下永康交流道後，在</w:t>
            </w:r>
            <w:r w:rsidRPr="001E25D0">
              <w:rPr>
                <w:rFonts w:ascii="Times New Roman" w:eastAsia="標楷體" w:hAnsi="Times New Roman" w:hint="eastAsia"/>
                <w:sz w:val="28"/>
                <w:szCs w:val="28"/>
              </w:rPr>
              <w:t xml:space="preserve"> </w:t>
            </w:r>
            <w:r w:rsidRPr="001E25D0">
              <w:rPr>
                <w:rFonts w:ascii="Times New Roman" w:eastAsia="標楷體" w:hAnsi="Times New Roman" w:hint="eastAsia"/>
                <w:sz w:val="28"/>
                <w:szCs w:val="28"/>
              </w:rPr>
              <w:t>六甲頂站下車，步行至南臺科技大學。</w:t>
            </w:r>
          </w:p>
        </w:tc>
      </w:tr>
    </w:tbl>
    <w:p w:rsidR="001E25D0" w:rsidRDefault="00FB60DA" w:rsidP="001E25D0">
      <w:pPr>
        <w:snapToGrid w:val="0"/>
        <w:jc w:val="both"/>
        <w:rPr>
          <w:rFonts w:ascii="Times New Roman" w:eastAsia="標楷體" w:hAnsi="Times New Roman"/>
          <w:sz w:val="28"/>
          <w:szCs w:val="28"/>
        </w:rPr>
      </w:pPr>
      <w:r>
        <w:rPr>
          <w:rFonts w:ascii="Times New Roman" w:eastAsia="標楷體" w:hAnsi="Times New Roman" w:hint="eastAsia"/>
          <w:sz w:val="28"/>
          <w:szCs w:val="28"/>
        </w:rPr>
        <w:t>註</w:t>
      </w:r>
      <w:r>
        <w:rPr>
          <w:rFonts w:ascii="標楷體" w:eastAsia="標楷體" w:hAnsi="標楷體" w:hint="eastAsia"/>
          <w:sz w:val="28"/>
          <w:szCs w:val="28"/>
        </w:rPr>
        <w:t>：</w:t>
      </w:r>
      <w:r>
        <w:rPr>
          <w:rFonts w:ascii="Times New Roman" w:eastAsia="標楷體" w:hAnsi="Times New Roman" w:hint="eastAsia"/>
          <w:sz w:val="28"/>
          <w:szCs w:val="28"/>
        </w:rPr>
        <w:t>汽車可停放於本校第二及第三停車場</w:t>
      </w:r>
      <w:r>
        <w:rPr>
          <w:rFonts w:ascii="標楷體" w:eastAsia="標楷體" w:hAnsi="標楷體" w:hint="eastAsia"/>
          <w:sz w:val="28"/>
          <w:szCs w:val="28"/>
        </w:rPr>
        <w:t>。</w:t>
      </w:r>
    </w:p>
    <w:p w:rsidR="00076CEF" w:rsidRDefault="00076CEF" w:rsidP="00076CEF">
      <w:pPr>
        <w:snapToGrid w:val="0"/>
        <w:rPr>
          <w:rFonts w:ascii="Times New Roman" w:eastAsia="標楷體" w:hAnsi="Times New Roman"/>
          <w:noProof/>
          <w:sz w:val="28"/>
          <w:szCs w:val="28"/>
        </w:rPr>
      </w:pPr>
    </w:p>
    <w:p w:rsidR="00076CEF" w:rsidRDefault="00076CEF">
      <w:pPr>
        <w:widowControl/>
        <w:rPr>
          <w:rFonts w:ascii="Times New Roman" w:eastAsia="標楷體" w:hAnsi="Times New Roman"/>
          <w:noProof/>
          <w:sz w:val="28"/>
          <w:szCs w:val="28"/>
        </w:rPr>
      </w:pPr>
      <w:r>
        <w:rPr>
          <w:rFonts w:ascii="Times New Roman" w:eastAsia="標楷體" w:hAnsi="Times New Roman"/>
          <w:noProof/>
          <w:sz w:val="28"/>
          <w:szCs w:val="28"/>
        </w:rPr>
        <w:br w:type="page"/>
      </w:r>
    </w:p>
    <w:p w:rsidR="001E25D0" w:rsidRDefault="001E25D0" w:rsidP="00076CEF">
      <w:pPr>
        <w:snapToGrid w:val="0"/>
        <w:rPr>
          <w:rFonts w:ascii="Times New Roman" w:eastAsia="標楷體" w:hAnsi="Times New Roman"/>
          <w:noProof/>
          <w:sz w:val="28"/>
          <w:szCs w:val="28"/>
        </w:rPr>
      </w:pPr>
    </w:p>
    <w:tbl>
      <w:tblPr>
        <w:tblStyle w:val="a3"/>
        <w:tblW w:w="0" w:type="auto"/>
        <w:tblLook w:val="04A0" w:firstRow="1" w:lastRow="0" w:firstColumn="1" w:lastColumn="0" w:noHBand="0" w:noVBand="1"/>
      </w:tblPr>
      <w:tblGrid>
        <w:gridCol w:w="9628"/>
      </w:tblGrid>
      <w:tr w:rsidR="00076CEF" w:rsidTr="00076CEF">
        <w:trPr>
          <w:trHeight w:val="518"/>
        </w:trPr>
        <w:tc>
          <w:tcPr>
            <w:tcW w:w="9628" w:type="dxa"/>
            <w:shd w:val="clear" w:color="auto" w:fill="BDD6EE" w:themeFill="accent1" w:themeFillTint="66"/>
            <w:vAlign w:val="center"/>
          </w:tcPr>
          <w:p w:rsidR="00076CEF" w:rsidRDefault="00076CEF" w:rsidP="00076CEF">
            <w:pPr>
              <w:snapToGrid w:val="0"/>
              <w:jc w:val="center"/>
              <w:rPr>
                <w:rFonts w:ascii="Times New Roman" w:eastAsia="標楷體" w:hAnsi="Times New Roman"/>
                <w:sz w:val="28"/>
                <w:szCs w:val="28"/>
              </w:rPr>
            </w:pPr>
            <w:r>
              <w:rPr>
                <w:rFonts w:ascii="Times New Roman" w:eastAsia="標楷體" w:hAnsi="Times New Roman" w:hint="eastAsia"/>
                <w:noProof/>
                <w:sz w:val="28"/>
                <w:szCs w:val="28"/>
              </w:rPr>
              <w:t>南臺科技大學地理位置圖</w:t>
            </w:r>
          </w:p>
        </w:tc>
      </w:tr>
      <w:tr w:rsidR="00076CEF" w:rsidTr="00076CEF">
        <w:trPr>
          <w:trHeight w:val="8221"/>
        </w:trPr>
        <w:tc>
          <w:tcPr>
            <w:tcW w:w="9628" w:type="dxa"/>
          </w:tcPr>
          <w:p w:rsidR="00076CEF" w:rsidRDefault="00076CEF" w:rsidP="00076CEF">
            <w:pPr>
              <w:snapToGrid w:val="0"/>
              <w:jc w:val="center"/>
              <w:rPr>
                <w:rFonts w:ascii="Times New Roman" w:eastAsia="標楷體" w:hAnsi="Times New Roman"/>
                <w:sz w:val="28"/>
                <w:szCs w:val="28"/>
              </w:rPr>
            </w:pPr>
            <w:r>
              <w:rPr>
                <w:rFonts w:ascii="Times New Roman" w:eastAsia="標楷體" w:hAnsi="Times New Roman" w:hint="eastAsia"/>
                <w:noProof/>
                <w:sz w:val="28"/>
                <w:szCs w:val="28"/>
              </w:rPr>
              <w:drawing>
                <wp:inline distT="0" distB="0" distL="0" distR="0">
                  <wp:extent cx="4070874" cy="5072197"/>
                  <wp:effectExtent l="19050" t="19050" r="25400" b="146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南臺科大路線圖.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643" cy="5088106"/>
                          </a:xfrm>
                          <a:prstGeom prst="rect">
                            <a:avLst/>
                          </a:prstGeom>
                          <a:ln>
                            <a:solidFill>
                              <a:schemeClr val="tx1"/>
                            </a:solidFill>
                          </a:ln>
                        </pic:spPr>
                      </pic:pic>
                    </a:graphicData>
                  </a:graphic>
                </wp:inline>
              </w:drawing>
            </w:r>
          </w:p>
        </w:tc>
      </w:tr>
    </w:tbl>
    <w:p w:rsidR="00076CEF" w:rsidRDefault="00076CEF" w:rsidP="00076CEF">
      <w:pPr>
        <w:snapToGrid w:val="0"/>
        <w:rPr>
          <w:rFonts w:ascii="Times New Roman" w:eastAsia="標楷體" w:hAnsi="Times New Roman"/>
          <w:sz w:val="28"/>
          <w:szCs w:val="28"/>
        </w:rPr>
      </w:pPr>
    </w:p>
    <w:p w:rsidR="00076CEF" w:rsidRDefault="00076CEF">
      <w:pPr>
        <w:widowControl/>
        <w:rPr>
          <w:rFonts w:ascii="Times New Roman" w:eastAsia="標楷體" w:hAnsi="Times New Roman"/>
          <w:sz w:val="28"/>
          <w:szCs w:val="28"/>
        </w:rPr>
      </w:pPr>
      <w:r>
        <w:rPr>
          <w:rFonts w:ascii="Times New Roman" w:eastAsia="標楷體" w:hAnsi="Times New Roman"/>
          <w:sz w:val="28"/>
          <w:szCs w:val="28"/>
        </w:rPr>
        <w:br w:type="page"/>
      </w:r>
    </w:p>
    <w:p w:rsidR="00B24D52" w:rsidRDefault="00B24D52" w:rsidP="00076CEF">
      <w:pPr>
        <w:snapToGrid w:val="0"/>
        <w:rPr>
          <w:rFonts w:ascii="Times New Roman" w:eastAsia="標楷體" w:hAnsi="Times New Roman"/>
          <w:sz w:val="28"/>
          <w:szCs w:val="28"/>
        </w:rPr>
        <w:sectPr w:rsidR="00B24D52" w:rsidSect="003E58AD">
          <w:footerReference w:type="default" r:id="rId9"/>
          <w:pgSz w:w="11906" w:h="16838"/>
          <w:pgMar w:top="1134" w:right="1134" w:bottom="1134" w:left="1134" w:header="851" w:footer="992" w:gutter="0"/>
          <w:cols w:space="425"/>
          <w:docGrid w:type="lines" w:linePitch="360"/>
        </w:sectPr>
      </w:pPr>
    </w:p>
    <w:tbl>
      <w:tblPr>
        <w:tblStyle w:val="a3"/>
        <w:tblW w:w="14241" w:type="dxa"/>
        <w:tblLook w:val="04A0" w:firstRow="1" w:lastRow="0" w:firstColumn="1" w:lastColumn="0" w:noHBand="0" w:noVBand="1"/>
      </w:tblPr>
      <w:tblGrid>
        <w:gridCol w:w="14241"/>
      </w:tblGrid>
      <w:tr w:rsidR="00076CEF" w:rsidTr="003E4234">
        <w:trPr>
          <w:trHeight w:val="510"/>
        </w:trPr>
        <w:tc>
          <w:tcPr>
            <w:tcW w:w="14241" w:type="dxa"/>
            <w:shd w:val="clear" w:color="auto" w:fill="BDD6EE" w:themeFill="accent1" w:themeFillTint="66"/>
            <w:vAlign w:val="center"/>
          </w:tcPr>
          <w:p w:rsidR="00076CEF" w:rsidRDefault="00076CEF" w:rsidP="00076CEF">
            <w:pPr>
              <w:snapToGrid w:val="0"/>
              <w:jc w:val="center"/>
              <w:rPr>
                <w:rFonts w:ascii="Times New Roman" w:eastAsia="標楷體" w:hAnsi="Times New Roman"/>
                <w:sz w:val="28"/>
                <w:szCs w:val="28"/>
              </w:rPr>
            </w:pPr>
            <w:r>
              <w:rPr>
                <w:rFonts w:ascii="Times New Roman" w:eastAsia="標楷體" w:hAnsi="Times New Roman" w:hint="eastAsia"/>
                <w:noProof/>
                <w:sz w:val="28"/>
                <w:szCs w:val="28"/>
              </w:rPr>
              <w:lastRenderedPageBreak/>
              <w:t>南臺科技大學校園導覽圖</w:t>
            </w:r>
          </w:p>
        </w:tc>
      </w:tr>
      <w:tr w:rsidR="00076CEF" w:rsidTr="003E4234">
        <w:trPr>
          <w:trHeight w:val="8517"/>
        </w:trPr>
        <w:tc>
          <w:tcPr>
            <w:tcW w:w="14241" w:type="dxa"/>
          </w:tcPr>
          <w:p w:rsidR="00076CEF" w:rsidRPr="00076CEF" w:rsidRDefault="004A0437" w:rsidP="00076CEF">
            <w:pPr>
              <w:snapToGrid w:val="0"/>
              <w:jc w:val="center"/>
              <w:rPr>
                <w:rFonts w:ascii="Times New Roman" w:eastAsia="標楷體" w:hAnsi="Times New Roman"/>
                <w:sz w:val="28"/>
                <w:szCs w:val="28"/>
              </w:rPr>
            </w:pPr>
            <w:r>
              <w:rPr>
                <w:rFonts w:ascii="Times New Roman" w:eastAsia="標楷體" w:hAnsi="Times New Roman"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885880</wp:posOffset>
                      </wp:positionH>
                      <wp:positionV relativeFrom="paragraph">
                        <wp:posOffset>91219</wp:posOffset>
                      </wp:positionV>
                      <wp:extent cx="1096645" cy="540385"/>
                      <wp:effectExtent l="0" t="0" r="1036955" b="964565"/>
                      <wp:wrapNone/>
                      <wp:docPr id="5" name="直線圖說文字 2 5"/>
                      <wp:cNvGraphicFramePr/>
                      <a:graphic xmlns:a="http://schemas.openxmlformats.org/drawingml/2006/main">
                        <a:graphicData uri="http://schemas.microsoft.com/office/word/2010/wordprocessingShape">
                          <wps:wsp>
                            <wps:cNvSpPr/>
                            <wps:spPr>
                              <a:xfrm>
                                <a:off x="0" y="0"/>
                                <a:ext cx="1096645" cy="540385"/>
                              </a:xfrm>
                              <a:prstGeom prst="borderCallout2">
                                <a:avLst>
                                  <a:gd name="adj1" fmla="val 46070"/>
                                  <a:gd name="adj2" fmla="val 104639"/>
                                  <a:gd name="adj3" fmla="val 45404"/>
                                  <a:gd name="adj4" fmla="val 137149"/>
                                  <a:gd name="adj5" fmla="val 279540"/>
                                  <a:gd name="adj6" fmla="val 190196"/>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A0437" w:rsidRPr="004A0437" w:rsidRDefault="004A0437" w:rsidP="004A0437">
                                  <w:pPr>
                                    <w:jc w:val="center"/>
                                    <w:rPr>
                                      <w:rFonts w:ascii="標楷體" w:eastAsia="標楷體" w:hAnsi="標楷體"/>
                                    </w:rPr>
                                  </w:pPr>
                                  <w:r w:rsidRPr="004A0437">
                                    <w:rPr>
                                      <w:rFonts w:ascii="標楷體" w:eastAsia="標楷體" w:hAnsi="標楷體" w:hint="eastAsia"/>
                                    </w:rPr>
                                    <w:t>研習地點L008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直線圖說文字 2 5" o:spid="_x0000_s1026" type="#_x0000_t48" style="position:absolute;left:0;text-align:left;margin-left:69.75pt;margin-top:7.2pt;width:86.3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" adj="41082,60381,29624,9807,22602,9951" fillcolor="#4472c4 [3208]" strokecolor="#1f3763 [1608]" strokeweight="1pt">
                      <v:textbox>
                        <w:txbxContent>
                          <w:p w:rsidR="004A0437" w:rsidRPr="004A0437" w:rsidRDefault="004A0437" w:rsidP="004A0437">
                            <w:pPr>
                              <w:jc w:val="center"/>
                              <w:rPr>
                                <w:rFonts w:ascii="標楷體" w:eastAsia="標楷體" w:hAnsi="標楷體"/>
                              </w:rPr>
                            </w:pPr>
                            <w:r w:rsidRPr="004A0437">
                              <w:rPr>
                                <w:rFonts w:ascii="標楷體" w:eastAsia="標楷體" w:hAnsi="標楷體" w:hint="eastAsia"/>
                              </w:rPr>
                              <w:t>研習地點L008</w:t>
                            </w:r>
                          </w:p>
                        </w:txbxContent>
                      </v:textbox>
                      <o:callout v:ext="edit" minusx="t" minusy="t"/>
                    </v:shape>
                  </w:pict>
                </mc:Fallback>
              </mc:AlternateContent>
            </w:r>
            <w:r w:rsidR="00076CEF">
              <w:rPr>
                <w:rFonts w:ascii="Times New Roman" w:eastAsia="標楷體" w:hAnsi="Times New Roman" w:hint="eastAsia"/>
                <w:noProof/>
                <w:sz w:val="28"/>
                <w:szCs w:val="28"/>
              </w:rPr>
              <w:drawing>
                <wp:inline distT="0" distB="0" distL="0" distR="0">
                  <wp:extent cx="7467775" cy="5279666"/>
                  <wp:effectExtent l="19050" t="19050" r="19050" b="165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南臺科大校園地圖.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0706" cy="5295878"/>
                          </a:xfrm>
                          <a:prstGeom prst="rect">
                            <a:avLst/>
                          </a:prstGeom>
                          <a:ln>
                            <a:solidFill>
                              <a:schemeClr val="tx1"/>
                            </a:solidFill>
                          </a:ln>
                        </pic:spPr>
                      </pic:pic>
                    </a:graphicData>
                  </a:graphic>
                </wp:inline>
              </w:drawing>
            </w:r>
          </w:p>
        </w:tc>
      </w:tr>
    </w:tbl>
    <w:p w:rsidR="00076CEF" w:rsidRPr="001E25D0" w:rsidRDefault="00076CEF" w:rsidP="002B57E3">
      <w:pPr>
        <w:snapToGrid w:val="0"/>
        <w:rPr>
          <w:rFonts w:ascii="Times New Roman" w:eastAsia="標楷體" w:hAnsi="Times New Roman"/>
          <w:sz w:val="28"/>
          <w:szCs w:val="28"/>
        </w:rPr>
      </w:pPr>
    </w:p>
    <w:sectPr w:rsidR="00076CEF" w:rsidRPr="001E25D0" w:rsidSect="00B24D52">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E9" w:rsidRDefault="000A2FE9" w:rsidP="002B57E3">
      <w:r>
        <w:separator/>
      </w:r>
    </w:p>
  </w:endnote>
  <w:endnote w:type="continuationSeparator" w:id="0">
    <w:p w:rsidR="000A2FE9" w:rsidRDefault="000A2FE9" w:rsidP="002B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452560"/>
      <w:docPartObj>
        <w:docPartGallery w:val="Page Numbers (Bottom of Page)"/>
        <w:docPartUnique/>
      </w:docPartObj>
    </w:sdtPr>
    <w:sdtEndPr/>
    <w:sdtContent>
      <w:p w:rsidR="002B57E3" w:rsidRDefault="002B57E3">
        <w:pPr>
          <w:pStyle w:val="a9"/>
          <w:jc w:val="center"/>
        </w:pPr>
        <w:r>
          <w:fldChar w:fldCharType="begin"/>
        </w:r>
        <w:r>
          <w:instrText>PAGE   \* MERGEFORMAT</w:instrText>
        </w:r>
        <w:r>
          <w:fldChar w:fldCharType="separate"/>
        </w:r>
        <w:r w:rsidR="0077280E" w:rsidRPr="0077280E">
          <w:rPr>
            <w:noProof/>
            <w:lang w:val="zh-TW"/>
          </w:rPr>
          <w:t>2</w:t>
        </w:r>
        <w:r>
          <w:fldChar w:fldCharType="end"/>
        </w:r>
      </w:p>
    </w:sdtContent>
  </w:sdt>
  <w:p w:rsidR="002B57E3" w:rsidRDefault="002B57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E9" w:rsidRDefault="000A2FE9" w:rsidP="002B57E3">
      <w:r>
        <w:separator/>
      </w:r>
    </w:p>
  </w:footnote>
  <w:footnote w:type="continuationSeparator" w:id="0">
    <w:p w:rsidR="000A2FE9" w:rsidRDefault="000A2FE9" w:rsidP="002B5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AD"/>
    <w:rsid w:val="00076CEF"/>
    <w:rsid w:val="000A2FE9"/>
    <w:rsid w:val="001E25D0"/>
    <w:rsid w:val="00240191"/>
    <w:rsid w:val="00276E3A"/>
    <w:rsid w:val="002B57E3"/>
    <w:rsid w:val="002C7E1E"/>
    <w:rsid w:val="002F7D14"/>
    <w:rsid w:val="003E4234"/>
    <w:rsid w:val="003E58AD"/>
    <w:rsid w:val="004452C6"/>
    <w:rsid w:val="00473493"/>
    <w:rsid w:val="00484B12"/>
    <w:rsid w:val="004A0437"/>
    <w:rsid w:val="004E378B"/>
    <w:rsid w:val="004E38E3"/>
    <w:rsid w:val="00543BB8"/>
    <w:rsid w:val="005958A8"/>
    <w:rsid w:val="0071175A"/>
    <w:rsid w:val="00722E83"/>
    <w:rsid w:val="0077280E"/>
    <w:rsid w:val="0077671D"/>
    <w:rsid w:val="00891D6E"/>
    <w:rsid w:val="008A6703"/>
    <w:rsid w:val="008A75F1"/>
    <w:rsid w:val="008C45F8"/>
    <w:rsid w:val="00932005"/>
    <w:rsid w:val="009A1785"/>
    <w:rsid w:val="00A03AB7"/>
    <w:rsid w:val="00A31151"/>
    <w:rsid w:val="00B24D52"/>
    <w:rsid w:val="00C6392B"/>
    <w:rsid w:val="00CB3E0A"/>
    <w:rsid w:val="00CD066B"/>
    <w:rsid w:val="00D545B0"/>
    <w:rsid w:val="00D9180F"/>
    <w:rsid w:val="00F42146"/>
    <w:rsid w:val="00FB60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DFC6A3-3215-4F49-A319-3A515D13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25D0"/>
    <w:rPr>
      <w:color w:val="0563C1" w:themeColor="hyperlink"/>
      <w:u w:val="single"/>
    </w:rPr>
  </w:style>
  <w:style w:type="paragraph" w:styleId="a5">
    <w:name w:val="Balloon Text"/>
    <w:basedOn w:val="a"/>
    <w:link w:val="a6"/>
    <w:uiPriority w:val="99"/>
    <w:semiHidden/>
    <w:unhideWhenUsed/>
    <w:rsid w:val="00B24D5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24D52"/>
    <w:rPr>
      <w:rFonts w:asciiTheme="majorHAnsi" w:eastAsiaTheme="majorEastAsia" w:hAnsiTheme="majorHAnsi" w:cstheme="majorBidi"/>
      <w:sz w:val="18"/>
      <w:szCs w:val="18"/>
    </w:rPr>
  </w:style>
  <w:style w:type="paragraph" w:styleId="a7">
    <w:name w:val="header"/>
    <w:basedOn w:val="a"/>
    <w:link w:val="a8"/>
    <w:uiPriority w:val="99"/>
    <w:unhideWhenUsed/>
    <w:rsid w:val="002B57E3"/>
    <w:pPr>
      <w:tabs>
        <w:tab w:val="center" w:pos="4153"/>
        <w:tab w:val="right" w:pos="8306"/>
      </w:tabs>
      <w:snapToGrid w:val="0"/>
    </w:pPr>
    <w:rPr>
      <w:sz w:val="20"/>
      <w:szCs w:val="20"/>
    </w:rPr>
  </w:style>
  <w:style w:type="character" w:customStyle="1" w:styleId="a8">
    <w:name w:val="頁首 字元"/>
    <w:basedOn w:val="a0"/>
    <w:link w:val="a7"/>
    <w:uiPriority w:val="99"/>
    <w:rsid w:val="002B57E3"/>
    <w:rPr>
      <w:sz w:val="20"/>
      <w:szCs w:val="20"/>
    </w:rPr>
  </w:style>
  <w:style w:type="paragraph" w:styleId="a9">
    <w:name w:val="footer"/>
    <w:basedOn w:val="a"/>
    <w:link w:val="aa"/>
    <w:uiPriority w:val="99"/>
    <w:unhideWhenUsed/>
    <w:rsid w:val="002B57E3"/>
    <w:pPr>
      <w:tabs>
        <w:tab w:val="center" w:pos="4153"/>
        <w:tab w:val="right" w:pos="8306"/>
      </w:tabs>
      <w:snapToGrid w:val="0"/>
    </w:pPr>
    <w:rPr>
      <w:sz w:val="20"/>
      <w:szCs w:val="20"/>
    </w:rPr>
  </w:style>
  <w:style w:type="character" w:customStyle="1" w:styleId="aa">
    <w:name w:val="頁尾 字元"/>
    <w:basedOn w:val="a0"/>
    <w:link w:val="a9"/>
    <w:uiPriority w:val="99"/>
    <w:rsid w:val="002B57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epc@stust.edu.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odsafety.stust.edu.t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2017-09-19T07:14:00Z</cp:lastPrinted>
  <dcterms:created xsi:type="dcterms:W3CDTF">2017-09-19T08:03:00Z</dcterms:created>
  <dcterms:modified xsi:type="dcterms:W3CDTF">2017-09-19T08:03:00Z</dcterms:modified>
</cp:coreProperties>
</file>